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CEB" w:rsidRPr="00A00CEB" w:rsidRDefault="00A00CEB" w:rsidP="00A00CEB">
      <w:pPr>
        <w:widowControl/>
        <w:suppressAutoHyphens/>
        <w:autoSpaceDE/>
        <w:autoSpaceDN/>
        <w:adjustRightInd/>
        <w:jc w:val="center"/>
        <w:outlineLvl w:val="0"/>
        <w:rPr>
          <w:b/>
          <w:sz w:val="24"/>
          <w:szCs w:val="24"/>
        </w:rPr>
      </w:pPr>
      <w:r w:rsidRPr="00A00CEB">
        <w:rPr>
          <w:b/>
          <w:sz w:val="24"/>
          <w:szCs w:val="24"/>
        </w:rPr>
        <w:t>ТЕХНИЧЕСКОЕ ЗАДАНИЕ</w:t>
      </w:r>
    </w:p>
    <w:p w:rsidR="00E67D13" w:rsidRDefault="00A00CEB" w:rsidP="00A00CEB">
      <w:pPr>
        <w:shd w:val="clear" w:color="auto" w:fill="FFFFFF"/>
        <w:ind w:right="-22"/>
        <w:jc w:val="center"/>
        <w:rPr>
          <w:color w:val="000000"/>
          <w:spacing w:val="-3"/>
          <w:sz w:val="24"/>
          <w:szCs w:val="24"/>
        </w:rPr>
      </w:pPr>
      <w:r w:rsidRPr="00A00CEB">
        <w:rPr>
          <w:sz w:val="24"/>
          <w:szCs w:val="24"/>
        </w:rPr>
        <w:t xml:space="preserve">на открытый </w:t>
      </w:r>
      <w:r w:rsidRPr="00E67D13">
        <w:rPr>
          <w:sz w:val="24"/>
          <w:szCs w:val="24"/>
        </w:rPr>
        <w:t>запрос предложений по выбору исполнителя</w:t>
      </w:r>
      <w:r w:rsidR="00E67D13" w:rsidRPr="00E67D13">
        <w:rPr>
          <w:sz w:val="24"/>
          <w:szCs w:val="24"/>
        </w:rPr>
        <w:t xml:space="preserve"> на оказание </w:t>
      </w:r>
      <w:r w:rsidRPr="00E67D13">
        <w:rPr>
          <w:sz w:val="24"/>
          <w:szCs w:val="24"/>
        </w:rPr>
        <w:t xml:space="preserve">услуг </w:t>
      </w:r>
      <w:r w:rsidRPr="00E67D13">
        <w:rPr>
          <w:color w:val="000000"/>
          <w:spacing w:val="-4"/>
          <w:sz w:val="24"/>
          <w:szCs w:val="24"/>
        </w:rPr>
        <w:t>по разработке</w:t>
      </w:r>
      <w:r w:rsidR="001633F3" w:rsidRPr="001633F3">
        <w:rPr>
          <w:color w:val="000000"/>
          <w:spacing w:val="-4"/>
          <w:sz w:val="24"/>
          <w:szCs w:val="24"/>
        </w:rPr>
        <w:t xml:space="preserve"> </w:t>
      </w:r>
      <w:r w:rsidR="007E4285" w:rsidRPr="001C3D73">
        <w:rPr>
          <w:color w:val="000000"/>
          <w:spacing w:val="-4"/>
          <w:sz w:val="24"/>
          <w:szCs w:val="24"/>
        </w:rPr>
        <w:t>Регламента ОАО "ТГК-1" "Методические рекомендации по формированию типовых смет на ремонт основного оборудования ТЭЦ ОАО "ТГК-1" с разработкой типовых смет на ремонт</w:t>
      </w:r>
      <w:r w:rsidR="00CF6E10" w:rsidRPr="00E67D13">
        <w:rPr>
          <w:color w:val="000000"/>
          <w:spacing w:val="-4"/>
          <w:sz w:val="24"/>
          <w:szCs w:val="24"/>
        </w:rPr>
        <w:t>.</w:t>
      </w:r>
      <w:r w:rsidRPr="00E67D13">
        <w:rPr>
          <w:color w:val="000000"/>
          <w:spacing w:val="-3"/>
          <w:sz w:val="24"/>
          <w:szCs w:val="24"/>
        </w:rPr>
        <w:t xml:space="preserve"> </w:t>
      </w:r>
    </w:p>
    <w:p w:rsidR="00EB3470" w:rsidRDefault="00E67D13" w:rsidP="00890E6B">
      <w:pPr>
        <w:shd w:val="clear" w:color="auto" w:fill="FFFFFF"/>
        <w:ind w:right="-22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Н</w:t>
      </w:r>
      <w:r w:rsidR="00A00CEB" w:rsidRPr="00E67D13">
        <w:rPr>
          <w:bCs/>
          <w:sz w:val="24"/>
          <w:szCs w:val="24"/>
        </w:rPr>
        <w:t>омер закупки по ГКПЗ (</w:t>
      </w:r>
      <w:r w:rsidR="00070D42" w:rsidRPr="00070D42">
        <w:rPr>
          <w:bCs/>
          <w:sz w:val="24"/>
          <w:szCs w:val="24"/>
        </w:rPr>
        <w:t>9080/7.32-1521</w:t>
      </w:r>
      <w:r w:rsidR="00A00CEB" w:rsidRPr="00E67D13">
        <w:rPr>
          <w:bCs/>
          <w:sz w:val="24"/>
          <w:szCs w:val="24"/>
        </w:rPr>
        <w:t>)</w:t>
      </w:r>
      <w:r w:rsidR="00A00CEB" w:rsidRPr="00A00CEB">
        <w:rPr>
          <w:bCs/>
          <w:sz w:val="24"/>
          <w:szCs w:val="24"/>
        </w:rPr>
        <w:br/>
      </w:r>
      <w:r w:rsidR="00A00CEB" w:rsidRPr="00A00CEB">
        <w:rPr>
          <w:sz w:val="24"/>
          <w:szCs w:val="24"/>
        </w:rPr>
        <w:t>департамент подготовки проведения ремонта ОАО «ТГК-1».</w:t>
      </w:r>
    </w:p>
    <w:p w:rsidR="00E84CD1" w:rsidRPr="00A00CEB" w:rsidRDefault="00E84CD1" w:rsidP="00A00CEB">
      <w:pPr>
        <w:shd w:val="clear" w:color="auto" w:fill="FFFFFF"/>
        <w:ind w:right="-22"/>
        <w:jc w:val="center"/>
        <w:rPr>
          <w:sz w:val="24"/>
          <w:szCs w:val="24"/>
        </w:rPr>
      </w:pPr>
    </w:p>
    <w:tbl>
      <w:tblPr>
        <w:tblStyle w:val="af0"/>
        <w:tblW w:w="0" w:type="auto"/>
        <w:tblInd w:w="251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A00CEB" w:rsidRPr="00610E22" w:rsidTr="007D357F">
        <w:tc>
          <w:tcPr>
            <w:tcW w:w="2660" w:type="dxa"/>
          </w:tcPr>
          <w:p w:rsidR="00A00CEB" w:rsidRPr="00610E22" w:rsidRDefault="00A00CEB" w:rsidP="00A00CEB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10E22">
              <w:rPr>
                <w:sz w:val="24"/>
                <w:szCs w:val="24"/>
              </w:rPr>
              <w:t>ОКВЭД</w:t>
            </w:r>
          </w:p>
        </w:tc>
        <w:tc>
          <w:tcPr>
            <w:tcW w:w="2268" w:type="dxa"/>
          </w:tcPr>
          <w:p w:rsidR="00A00CEB" w:rsidRPr="00610E22" w:rsidRDefault="00D5689F" w:rsidP="001C60B1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40.10.42</w:t>
            </w:r>
          </w:p>
        </w:tc>
      </w:tr>
      <w:tr w:rsidR="00A00CEB" w:rsidRPr="00610E22" w:rsidTr="007D357F">
        <w:tc>
          <w:tcPr>
            <w:tcW w:w="2660" w:type="dxa"/>
          </w:tcPr>
          <w:p w:rsidR="00A00CEB" w:rsidRPr="00610E22" w:rsidRDefault="00A00CEB" w:rsidP="00A00CEB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10E22">
              <w:rPr>
                <w:sz w:val="24"/>
                <w:szCs w:val="24"/>
              </w:rPr>
              <w:t>ОКДП</w:t>
            </w:r>
          </w:p>
        </w:tc>
        <w:tc>
          <w:tcPr>
            <w:tcW w:w="2268" w:type="dxa"/>
          </w:tcPr>
          <w:p w:rsidR="00A00CEB" w:rsidRPr="00610E22" w:rsidRDefault="00D5689F" w:rsidP="00A00CEB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7421025</w:t>
            </w:r>
          </w:p>
        </w:tc>
      </w:tr>
    </w:tbl>
    <w:p w:rsidR="00A00CEB" w:rsidRPr="00610E22" w:rsidRDefault="00A00CEB" w:rsidP="007D357F">
      <w:pPr>
        <w:widowControl/>
        <w:suppressAutoHyphens/>
        <w:autoSpaceDE/>
        <w:autoSpaceDN/>
        <w:adjustRightInd/>
        <w:ind w:firstLine="709"/>
        <w:rPr>
          <w:i/>
          <w:sz w:val="24"/>
          <w:szCs w:val="24"/>
        </w:rPr>
      </w:pPr>
    </w:p>
    <w:p w:rsidR="00A00CEB" w:rsidRPr="00384056" w:rsidRDefault="00A00CEB" w:rsidP="007D357F">
      <w:pPr>
        <w:widowControl/>
        <w:suppressAutoHyphens/>
        <w:autoSpaceDE/>
        <w:autoSpaceDN/>
        <w:adjustRightInd/>
        <w:ind w:firstLine="709"/>
        <w:rPr>
          <w:b/>
          <w:sz w:val="24"/>
          <w:szCs w:val="24"/>
          <w:highlight w:val="yellow"/>
        </w:rPr>
      </w:pPr>
      <w:r w:rsidRPr="00384056">
        <w:rPr>
          <w:b/>
          <w:sz w:val="24"/>
          <w:szCs w:val="24"/>
          <w:highlight w:val="yellow"/>
        </w:rPr>
        <w:t>Ответственный за составление технического задания:</w:t>
      </w:r>
    </w:p>
    <w:p w:rsidR="00A00CEB" w:rsidRPr="00610E22" w:rsidRDefault="00711018" w:rsidP="00711018">
      <w:pPr>
        <w:widowControl/>
        <w:tabs>
          <w:tab w:val="left" w:pos="0"/>
        </w:tabs>
        <w:autoSpaceDE/>
        <w:autoSpaceDN/>
        <w:adjustRightInd/>
        <w:ind w:firstLine="426"/>
        <w:jc w:val="both"/>
        <w:rPr>
          <w:sz w:val="24"/>
          <w:szCs w:val="24"/>
        </w:rPr>
      </w:pPr>
      <w:r w:rsidRPr="00384056">
        <w:rPr>
          <w:sz w:val="24"/>
          <w:szCs w:val="24"/>
          <w:highlight w:val="yellow"/>
        </w:rPr>
        <w:t>начальник отдела мониторинга и отчётности</w:t>
      </w:r>
      <w:r w:rsidR="00A00CEB" w:rsidRPr="00384056">
        <w:rPr>
          <w:sz w:val="24"/>
          <w:szCs w:val="24"/>
          <w:highlight w:val="yellow"/>
        </w:rPr>
        <w:t xml:space="preserve"> департамента подготовки проведения ремонта</w:t>
      </w:r>
      <w:r w:rsidR="0094562D" w:rsidRPr="00384056">
        <w:rPr>
          <w:sz w:val="24"/>
          <w:szCs w:val="24"/>
          <w:highlight w:val="yellow"/>
        </w:rPr>
        <w:br/>
      </w:r>
      <w:r w:rsidR="00A00CEB" w:rsidRPr="00384056">
        <w:rPr>
          <w:sz w:val="24"/>
          <w:szCs w:val="24"/>
          <w:highlight w:val="yellow"/>
        </w:rPr>
        <w:t>ОАО «ТГК-1»</w:t>
      </w:r>
      <w:r w:rsidR="0046055E" w:rsidRPr="00384056">
        <w:rPr>
          <w:sz w:val="24"/>
          <w:szCs w:val="24"/>
          <w:highlight w:val="yellow"/>
        </w:rPr>
        <w:t xml:space="preserve"> Михалёв С.С</w:t>
      </w:r>
      <w:r w:rsidR="00E2368A" w:rsidRPr="00384056">
        <w:rPr>
          <w:sz w:val="24"/>
          <w:szCs w:val="24"/>
          <w:highlight w:val="yellow"/>
        </w:rPr>
        <w:t>.</w:t>
      </w:r>
      <w:r w:rsidR="00A00CEB" w:rsidRPr="00384056">
        <w:rPr>
          <w:sz w:val="24"/>
          <w:szCs w:val="24"/>
          <w:highlight w:val="yellow"/>
        </w:rPr>
        <w:t>, рабочий телефон (812)</w:t>
      </w:r>
      <w:r w:rsidR="0046055E" w:rsidRPr="00384056">
        <w:rPr>
          <w:sz w:val="24"/>
          <w:szCs w:val="24"/>
          <w:highlight w:val="yellow"/>
        </w:rPr>
        <w:t xml:space="preserve"> 901-32-37</w:t>
      </w:r>
    </w:p>
    <w:p w:rsidR="00A00CEB" w:rsidRPr="00610E22" w:rsidRDefault="00A00CEB" w:rsidP="007D357F">
      <w:pPr>
        <w:widowControl/>
        <w:suppressAutoHyphens/>
        <w:autoSpaceDE/>
        <w:autoSpaceDN/>
        <w:adjustRightInd/>
        <w:ind w:firstLine="709"/>
        <w:rPr>
          <w:sz w:val="24"/>
          <w:szCs w:val="24"/>
        </w:rPr>
      </w:pPr>
    </w:p>
    <w:p w:rsidR="004423BC" w:rsidRPr="00890E6B" w:rsidRDefault="004423BC" w:rsidP="00890E6B">
      <w:pPr>
        <w:widowControl/>
        <w:suppressAutoHyphens/>
        <w:autoSpaceDE/>
        <w:autoSpaceDN/>
        <w:adjustRightInd/>
        <w:ind w:firstLine="709"/>
        <w:rPr>
          <w:sz w:val="24"/>
          <w:szCs w:val="24"/>
        </w:rPr>
      </w:pPr>
      <w:r w:rsidRPr="00610E22">
        <w:rPr>
          <w:b/>
          <w:sz w:val="24"/>
          <w:szCs w:val="24"/>
        </w:rPr>
        <w:t>Сроки выполнения работ:</w:t>
      </w:r>
    </w:p>
    <w:p w:rsidR="00890E6B" w:rsidRDefault="00890E6B" w:rsidP="007D357F">
      <w:pPr>
        <w:widowControl/>
        <w:suppressAutoHyphens/>
        <w:autoSpaceDE/>
        <w:autoSpaceDN/>
        <w:adjustRightInd/>
        <w:ind w:firstLine="709"/>
        <w:rPr>
          <w:sz w:val="24"/>
          <w:szCs w:val="24"/>
        </w:rPr>
      </w:pPr>
      <w:r>
        <w:rPr>
          <w:sz w:val="24"/>
          <w:szCs w:val="24"/>
        </w:rPr>
        <w:t>Начало-апрель</w:t>
      </w:r>
      <w:r w:rsidR="00C5381E">
        <w:rPr>
          <w:sz w:val="24"/>
          <w:szCs w:val="24"/>
        </w:rPr>
        <w:t xml:space="preserve"> 2015г.</w:t>
      </w:r>
    </w:p>
    <w:p w:rsidR="00890E6B" w:rsidRDefault="00890E6B" w:rsidP="007D357F">
      <w:pPr>
        <w:widowControl/>
        <w:suppressAutoHyphens/>
        <w:autoSpaceDE/>
        <w:autoSpaceDN/>
        <w:adjustRightInd/>
        <w:ind w:firstLine="709"/>
        <w:rPr>
          <w:sz w:val="24"/>
          <w:szCs w:val="24"/>
        </w:rPr>
      </w:pPr>
      <w:r>
        <w:rPr>
          <w:sz w:val="24"/>
          <w:szCs w:val="24"/>
        </w:rPr>
        <w:t>Окончание-декабрь</w:t>
      </w:r>
      <w:r w:rsidR="00C5381E">
        <w:rPr>
          <w:sz w:val="24"/>
          <w:szCs w:val="24"/>
        </w:rPr>
        <w:t xml:space="preserve"> 2015г.</w:t>
      </w:r>
    </w:p>
    <w:p w:rsidR="004423BC" w:rsidRPr="00610E22" w:rsidRDefault="004423BC" w:rsidP="007D357F">
      <w:pPr>
        <w:widowControl/>
        <w:suppressAutoHyphens/>
        <w:autoSpaceDE/>
        <w:autoSpaceDN/>
        <w:adjustRightInd/>
        <w:ind w:firstLine="709"/>
        <w:rPr>
          <w:sz w:val="24"/>
          <w:szCs w:val="24"/>
        </w:rPr>
      </w:pPr>
    </w:p>
    <w:p w:rsidR="00E84CD1" w:rsidRPr="00E84CD1" w:rsidRDefault="00B06FA2" w:rsidP="000F44A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Предельная с</w:t>
      </w:r>
      <w:r w:rsidR="00E84CD1" w:rsidRPr="00610E22">
        <w:rPr>
          <w:b/>
          <w:sz w:val="24"/>
          <w:szCs w:val="24"/>
        </w:rPr>
        <w:t xml:space="preserve">тоимость закупки – </w:t>
      </w:r>
      <w:r w:rsidR="000F44AF">
        <w:rPr>
          <w:b/>
          <w:sz w:val="24"/>
          <w:szCs w:val="24"/>
        </w:rPr>
        <w:t>3 000</w:t>
      </w:r>
      <w:r w:rsidR="00E84CD1" w:rsidRPr="00610E22">
        <w:rPr>
          <w:b/>
          <w:sz w:val="24"/>
          <w:szCs w:val="24"/>
        </w:rPr>
        <w:t xml:space="preserve"> тыс. руб. без учета НДС</w:t>
      </w:r>
    </w:p>
    <w:p w:rsidR="00976049" w:rsidRPr="00BA4A53" w:rsidRDefault="00976049" w:rsidP="007D357F">
      <w:pPr>
        <w:shd w:val="clear" w:color="auto" w:fill="FFFFFF"/>
        <w:ind w:left="10"/>
        <w:jc w:val="both"/>
        <w:rPr>
          <w:color w:val="000000"/>
          <w:spacing w:val="-3"/>
          <w:sz w:val="24"/>
          <w:szCs w:val="24"/>
        </w:rPr>
      </w:pPr>
    </w:p>
    <w:p w:rsidR="001D5899" w:rsidRPr="00BA4A53" w:rsidRDefault="00E37B3D" w:rsidP="007D357F">
      <w:pPr>
        <w:pStyle w:val="a5"/>
        <w:numPr>
          <w:ilvl w:val="0"/>
          <w:numId w:val="2"/>
        </w:numPr>
        <w:shd w:val="clear" w:color="auto" w:fill="FFFFFF"/>
        <w:ind w:left="0" w:firstLine="709"/>
        <w:jc w:val="both"/>
        <w:rPr>
          <w:b/>
          <w:sz w:val="24"/>
          <w:szCs w:val="24"/>
        </w:rPr>
      </w:pPr>
      <w:r w:rsidRPr="00BA4A53">
        <w:rPr>
          <w:b/>
          <w:color w:val="000000"/>
          <w:spacing w:val="-3"/>
          <w:sz w:val="24"/>
          <w:szCs w:val="24"/>
        </w:rPr>
        <w:t>Основные цели и задачи</w:t>
      </w:r>
      <w:r w:rsidR="00B06FA2">
        <w:rPr>
          <w:b/>
          <w:color w:val="000000"/>
          <w:spacing w:val="-3"/>
          <w:sz w:val="24"/>
          <w:szCs w:val="24"/>
        </w:rPr>
        <w:t xml:space="preserve"> выполнения работ</w:t>
      </w:r>
      <w:r w:rsidR="004506E3" w:rsidRPr="00BA4A53">
        <w:rPr>
          <w:b/>
          <w:color w:val="000000"/>
          <w:spacing w:val="-3"/>
          <w:sz w:val="24"/>
          <w:szCs w:val="24"/>
        </w:rPr>
        <w:t>.</w:t>
      </w:r>
    </w:p>
    <w:p w:rsidR="001633F3" w:rsidRDefault="003E4C7F" w:rsidP="007D357F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color w:val="000000"/>
          <w:spacing w:val="-6"/>
          <w:sz w:val="24"/>
          <w:szCs w:val="24"/>
        </w:rPr>
      </w:pPr>
      <w:r w:rsidRPr="002A2FDD">
        <w:rPr>
          <w:color w:val="000000"/>
          <w:spacing w:val="-6"/>
          <w:sz w:val="24"/>
          <w:szCs w:val="24"/>
        </w:rPr>
        <w:t>О</w:t>
      </w:r>
      <w:r w:rsidR="00E37B3D" w:rsidRPr="002A2FDD">
        <w:rPr>
          <w:color w:val="000000"/>
          <w:spacing w:val="-6"/>
          <w:sz w:val="24"/>
          <w:szCs w:val="24"/>
        </w:rPr>
        <w:t>сновн</w:t>
      </w:r>
      <w:r w:rsidR="001633F3">
        <w:rPr>
          <w:color w:val="000000"/>
          <w:spacing w:val="-6"/>
          <w:sz w:val="24"/>
          <w:szCs w:val="24"/>
        </w:rPr>
        <w:t>ыми целями данной работы являю</w:t>
      </w:r>
      <w:r w:rsidR="00E37B3D" w:rsidRPr="002A2FDD">
        <w:rPr>
          <w:color w:val="000000"/>
          <w:spacing w:val="-6"/>
          <w:sz w:val="24"/>
          <w:szCs w:val="24"/>
        </w:rPr>
        <w:t>тся</w:t>
      </w:r>
      <w:r w:rsidR="001633F3">
        <w:rPr>
          <w:color w:val="000000"/>
          <w:spacing w:val="-6"/>
          <w:sz w:val="24"/>
          <w:szCs w:val="24"/>
        </w:rPr>
        <w:t>:</w:t>
      </w:r>
    </w:p>
    <w:p w:rsidR="001633F3" w:rsidRPr="001633F3" w:rsidRDefault="001633F3" w:rsidP="001633F3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методических рекомендаций по </w:t>
      </w:r>
      <w:r>
        <w:rPr>
          <w:color w:val="000000"/>
          <w:spacing w:val="-4"/>
          <w:sz w:val="24"/>
          <w:szCs w:val="24"/>
        </w:rPr>
        <w:t>формированию</w:t>
      </w:r>
      <w:r w:rsidRPr="00E67D13">
        <w:rPr>
          <w:color w:val="000000"/>
          <w:spacing w:val="-4"/>
          <w:sz w:val="24"/>
          <w:szCs w:val="24"/>
        </w:rPr>
        <w:t xml:space="preserve"> типовых смет на ремонт основного генерирующего оборудования </w:t>
      </w:r>
      <w:r>
        <w:rPr>
          <w:color w:val="000000"/>
          <w:spacing w:val="-4"/>
          <w:sz w:val="24"/>
          <w:szCs w:val="24"/>
        </w:rPr>
        <w:t>теплоэлектрос</w:t>
      </w:r>
      <w:r w:rsidRPr="00E67D13">
        <w:rPr>
          <w:color w:val="000000"/>
          <w:spacing w:val="-4"/>
          <w:sz w:val="24"/>
          <w:szCs w:val="24"/>
        </w:rPr>
        <w:t>танций</w:t>
      </w:r>
    </w:p>
    <w:p w:rsidR="00876DF3" w:rsidRPr="001633F3" w:rsidRDefault="00E37B3D" w:rsidP="001633F3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1633F3">
        <w:rPr>
          <w:sz w:val="24"/>
          <w:szCs w:val="24"/>
        </w:rPr>
        <w:t>разработка</w:t>
      </w:r>
      <w:r w:rsidR="00703CA6" w:rsidRPr="001633F3">
        <w:rPr>
          <w:sz w:val="24"/>
          <w:szCs w:val="24"/>
        </w:rPr>
        <w:t xml:space="preserve"> </w:t>
      </w:r>
      <w:r w:rsidR="00E71D13" w:rsidRPr="001633F3">
        <w:rPr>
          <w:sz w:val="24"/>
          <w:szCs w:val="24"/>
        </w:rPr>
        <w:t xml:space="preserve">типовых </w:t>
      </w:r>
      <w:r w:rsidR="00703CA6" w:rsidRPr="001633F3">
        <w:rPr>
          <w:sz w:val="24"/>
          <w:szCs w:val="24"/>
        </w:rPr>
        <w:t>см</w:t>
      </w:r>
      <w:bookmarkStart w:id="0" w:name="_GoBack"/>
      <w:bookmarkEnd w:id="0"/>
      <w:r w:rsidR="00703CA6" w:rsidRPr="001633F3">
        <w:rPr>
          <w:sz w:val="24"/>
          <w:szCs w:val="24"/>
        </w:rPr>
        <w:t>етно-финансов</w:t>
      </w:r>
      <w:r w:rsidR="00BC0A94" w:rsidRPr="001633F3">
        <w:rPr>
          <w:sz w:val="24"/>
          <w:szCs w:val="24"/>
        </w:rPr>
        <w:t>ых</w:t>
      </w:r>
      <w:r w:rsidR="00703CA6" w:rsidRPr="001633F3">
        <w:rPr>
          <w:sz w:val="24"/>
          <w:szCs w:val="24"/>
        </w:rPr>
        <w:t xml:space="preserve"> расчет</w:t>
      </w:r>
      <w:r w:rsidR="00BC0A94" w:rsidRPr="001633F3">
        <w:rPr>
          <w:sz w:val="24"/>
          <w:szCs w:val="24"/>
        </w:rPr>
        <w:t>ов</w:t>
      </w:r>
      <w:r w:rsidR="00011CDE" w:rsidRPr="001633F3">
        <w:rPr>
          <w:sz w:val="24"/>
          <w:szCs w:val="24"/>
        </w:rPr>
        <w:t xml:space="preserve"> </w:t>
      </w:r>
      <w:r w:rsidR="00876DF3" w:rsidRPr="001633F3">
        <w:rPr>
          <w:sz w:val="24"/>
          <w:szCs w:val="24"/>
        </w:rPr>
        <w:t xml:space="preserve">по ремонту «пилотных» марок </w:t>
      </w:r>
      <w:r w:rsidR="00E71D13" w:rsidRPr="001633F3">
        <w:rPr>
          <w:sz w:val="24"/>
          <w:szCs w:val="24"/>
        </w:rPr>
        <w:t xml:space="preserve">основного генерирующего оборудования </w:t>
      </w:r>
      <w:r w:rsidR="00BC0A94" w:rsidRPr="001633F3">
        <w:rPr>
          <w:sz w:val="24"/>
          <w:szCs w:val="24"/>
        </w:rPr>
        <w:t>теплоэлектростанци</w:t>
      </w:r>
      <w:r w:rsidR="00011CDE" w:rsidRPr="001633F3">
        <w:rPr>
          <w:sz w:val="24"/>
          <w:szCs w:val="24"/>
        </w:rPr>
        <w:t>й</w:t>
      </w:r>
      <w:r w:rsidR="002C67AF" w:rsidRPr="001633F3">
        <w:rPr>
          <w:sz w:val="24"/>
          <w:szCs w:val="24"/>
        </w:rPr>
        <w:t xml:space="preserve"> (далее – Типовая смета)</w:t>
      </w:r>
      <w:r w:rsidR="00876DF3" w:rsidRPr="001633F3">
        <w:rPr>
          <w:sz w:val="24"/>
          <w:szCs w:val="24"/>
        </w:rPr>
        <w:t xml:space="preserve">. </w:t>
      </w:r>
    </w:p>
    <w:p w:rsidR="00E71D13" w:rsidRPr="00F820DB" w:rsidRDefault="00876DF3" w:rsidP="007D357F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«Пилотные» марки основного оборудования</w:t>
      </w:r>
      <w:r w:rsidR="00411D72">
        <w:rPr>
          <w:color w:val="000000"/>
          <w:spacing w:val="-6"/>
          <w:sz w:val="24"/>
          <w:szCs w:val="24"/>
        </w:rPr>
        <w:t xml:space="preserve"> теплоэлектростанций</w:t>
      </w:r>
      <w:r>
        <w:rPr>
          <w:color w:val="000000"/>
          <w:spacing w:val="-6"/>
          <w:sz w:val="24"/>
          <w:szCs w:val="24"/>
        </w:rPr>
        <w:t xml:space="preserve"> (</w:t>
      </w:r>
      <w:r w:rsidR="009C24BD">
        <w:rPr>
          <w:sz w:val="24"/>
          <w:szCs w:val="24"/>
        </w:rPr>
        <w:t>энергетические котлы</w:t>
      </w:r>
      <w:r>
        <w:rPr>
          <w:sz w:val="24"/>
          <w:szCs w:val="24"/>
        </w:rPr>
        <w:t xml:space="preserve">, </w:t>
      </w:r>
      <w:r w:rsidRPr="00F820DB">
        <w:rPr>
          <w:sz w:val="24"/>
          <w:szCs w:val="24"/>
        </w:rPr>
        <w:t>паровые турбины</w:t>
      </w:r>
      <w:r>
        <w:rPr>
          <w:sz w:val="24"/>
          <w:szCs w:val="24"/>
        </w:rPr>
        <w:t xml:space="preserve">, </w:t>
      </w:r>
      <w:r w:rsidRPr="00F820DB">
        <w:rPr>
          <w:sz w:val="24"/>
          <w:szCs w:val="24"/>
        </w:rPr>
        <w:t>турбогенераторы</w:t>
      </w:r>
      <w:r>
        <w:rPr>
          <w:sz w:val="24"/>
          <w:szCs w:val="24"/>
        </w:rPr>
        <w:t xml:space="preserve">) </w:t>
      </w:r>
      <w:r>
        <w:rPr>
          <w:color w:val="000000"/>
          <w:spacing w:val="-6"/>
          <w:sz w:val="24"/>
          <w:szCs w:val="24"/>
        </w:rPr>
        <w:t>определены в разделе 2 настоящего Технического задания.</w:t>
      </w:r>
    </w:p>
    <w:p w:rsidR="00876DF3" w:rsidRDefault="00876DF3" w:rsidP="007D357F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В состав Типовых смет должны быть включены работы, выполняемые в рамках типовых капитальных ремонтов оборудования.</w:t>
      </w:r>
    </w:p>
    <w:p w:rsidR="00B743D4" w:rsidRPr="00BA4A53" w:rsidRDefault="00027BD2" w:rsidP="007D357F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Разработанные Типовые сметы </w:t>
      </w:r>
      <w:r w:rsidR="00B743D4" w:rsidRPr="00BA4A53">
        <w:rPr>
          <w:color w:val="000000"/>
          <w:spacing w:val="-6"/>
          <w:sz w:val="24"/>
          <w:szCs w:val="24"/>
        </w:rPr>
        <w:t>предназначен</w:t>
      </w:r>
      <w:r>
        <w:rPr>
          <w:color w:val="000000"/>
          <w:spacing w:val="-6"/>
          <w:sz w:val="24"/>
          <w:szCs w:val="24"/>
        </w:rPr>
        <w:t>ы</w:t>
      </w:r>
      <w:r w:rsidR="00B743D4" w:rsidRPr="00BA4A53">
        <w:rPr>
          <w:color w:val="000000"/>
          <w:spacing w:val="-6"/>
          <w:sz w:val="24"/>
          <w:szCs w:val="24"/>
        </w:rPr>
        <w:t xml:space="preserve"> для применения в производственной деятельности </w:t>
      </w:r>
      <w:r>
        <w:rPr>
          <w:color w:val="000000"/>
          <w:spacing w:val="-6"/>
          <w:sz w:val="24"/>
          <w:szCs w:val="24"/>
        </w:rPr>
        <w:t>ОАО «ТГК-1»</w:t>
      </w:r>
      <w:r w:rsidR="00B743D4" w:rsidRPr="00BA4A53">
        <w:rPr>
          <w:color w:val="000000"/>
          <w:spacing w:val="-6"/>
          <w:sz w:val="24"/>
          <w:szCs w:val="24"/>
        </w:rPr>
        <w:t>:</w:t>
      </w:r>
    </w:p>
    <w:p w:rsidR="00B743D4" w:rsidRPr="00F820DB" w:rsidRDefault="000A1A30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F820DB">
        <w:rPr>
          <w:sz w:val="24"/>
          <w:szCs w:val="24"/>
        </w:rPr>
        <w:t xml:space="preserve">при </w:t>
      </w:r>
      <w:r w:rsidR="00065B1B" w:rsidRPr="00F820DB">
        <w:rPr>
          <w:sz w:val="24"/>
          <w:szCs w:val="24"/>
        </w:rPr>
        <w:t>определении сметной стоимости работ по выполнению ремонта</w:t>
      </w:r>
      <w:r w:rsidR="00411D72">
        <w:rPr>
          <w:sz w:val="24"/>
          <w:szCs w:val="24"/>
        </w:rPr>
        <w:t>;</w:t>
      </w:r>
      <w:r w:rsidR="00065B1B" w:rsidRPr="00F820DB">
        <w:rPr>
          <w:sz w:val="24"/>
          <w:szCs w:val="24"/>
        </w:rPr>
        <w:t xml:space="preserve"> </w:t>
      </w:r>
    </w:p>
    <w:p w:rsidR="00B743D4" w:rsidRPr="00876DF3" w:rsidRDefault="00B743D4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F820DB">
        <w:rPr>
          <w:sz w:val="24"/>
          <w:szCs w:val="24"/>
        </w:rPr>
        <w:t>при осу</w:t>
      </w:r>
      <w:r w:rsidR="000A1A30" w:rsidRPr="00F820DB">
        <w:rPr>
          <w:sz w:val="24"/>
          <w:szCs w:val="24"/>
        </w:rPr>
        <w:t>ществлении контроля соблюдения п</w:t>
      </w:r>
      <w:r w:rsidRPr="00F820DB">
        <w:rPr>
          <w:sz w:val="24"/>
          <w:szCs w:val="24"/>
        </w:rPr>
        <w:t xml:space="preserve">одрядчиком норм и требований </w:t>
      </w:r>
      <w:r w:rsidR="0086330B" w:rsidRPr="00F820DB">
        <w:rPr>
          <w:sz w:val="24"/>
          <w:szCs w:val="24"/>
        </w:rPr>
        <w:t>Регламента</w:t>
      </w:r>
      <w:r w:rsidR="00434B0C" w:rsidRPr="00F820DB">
        <w:rPr>
          <w:sz w:val="24"/>
          <w:szCs w:val="24"/>
        </w:rPr>
        <w:t>,</w:t>
      </w:r>
      <w:r w:rsidR="00434B0C" w:rsidRPr="00876DF3">
        <w:rPr>
          <w:sz w:val="24"/>
          <w:szCs w:val="24"/>
        </w:rPr>
        <w:t xml:space="preserve"> включенных в д</w:t>
      </w:r>
      <w:r w:rsidRPr="00876DF3">
        <w:rPr>
          <w:sz w:val="24"/>
          <w:szCs w:val="24"/>
        </w:rPr>
        <w:t>оговор.</w:t>
      </w:r>
    </w:p>
    <w:p w:rsidR="002B4C80" w:rsidRPr="00876DF3" w:rsidRDefault="00027BD2" w:rsidP="007D357F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Реализация задачи по разработке </w:t>
      </w:r>
      <w:r w:rsidR="0013388D">
        <w:rPr>
          <w:color w:val="000000"/>
          <w:spacing w:val="-4"/>
          <w:sz w:val="24"/>
          <w:szCs w:val="24"/>
        </w:rPr>
        <w:t>методических рекомендаций по формированию</w:t>
      </w:r>
      <w:r w:rsidR="0013388D" w:rsidRPr="00E67D13">
        <w:rPr>
          <w:color w:val="000000"/>
          <w:spacing w:val="-4"/>
          <w:sz w:val="24"/>
          <w:szCs w:val="24"/>
        </w:rPr>
        <w:t xml:space="preserve"> типовых смет на ремонт основного генерирующего оборудования </w:t>
      </w:r>
      <w:r w:rsidR="0013388D">
        <w:rPr>
          <w:color w:val="000000"/>
          <w:spacing w:val="-4"/>
          <w:sz w:val="24"/>
          <w:szCs w:val="24"/>
        </w:rPr>
        <w:t>теплоэлектрос</w:t>
      </w:r>
      <w:r w:rsidR="0013388D" w:rsidRPr="00E67D13">
        <w:rPr>
          <w:color w:val="000000"/>
          <w:spacing w:val="-4"/>
          <w:sz w:val="24"/>
          <w:szCs w:val="24"/>
        </w:rPr>
        <w:t>танций</w:t>
      </w:r>
      <w:r w:rsidR="0013388D">
        <w:rPr>
          <w:color w:val="000000"/>
          <w:spacing w:val="-4"/>
          <w:sz w:val="24"/>
          <w:szCs w:val="24"/>
        </w:rPr>
        <w:t xml:space="preserve"> с разработкой типовых смет</w:t>
      </w:r>
      <w:r w:rsidR="0013388D" w:rsidRPr="00BA4A53">
        <w:rPr>
          <w:color w:val="000000"/>
          <w:spacing w:val="-6"/>
          <w:sz w:val="24"/>
          <w:szCs w:val="24"/>
        </w:rPr>
        <w:t xml:space="preserve"> </w:t>
      </w:r>
      <w:r w:rsidR="0000459E" w:rsidRPr="00BA4A53">
        <w:rPr>
          <w:color w:val="000000"/>
          <w:spacing w:val="-6"/>
          <w:sz w:val="24"/>
          <w:szCs w:val="24"/>
        </w:rPr>
        <w:t>направлен</w:t>
      </w:r>
      <w:r>
        <w:rPr>
          <w:color w:val="000000"/>
          <w:spacing w:val="-6"/>
          <w:sz w:val="24"/>
          <w:szCs w:val="24"/>
        </w:rPr>
        <w:t>а</w:t>
      </w:r>
      <w:r w:rsidR="0000459E" w:rsidRPr="00BA4A53">
        <w:rPr>
          <w:color w:val="000000"/>
          <w:spacing w:val="-6"/>
          <w:sz w:val="24"/>
          <w:szCs w:val="24"/>
        </w:rPr>
        <w:t xml:space="preserve"> на</w:t>
      </w:r>
      <w:r w:rsidR="00560213" w:rsidRPr="00BA4A53">
        <w:rPr>
          <w:color w:val="000000"/>
          <w:spacing w:val="-6"/>
          <w:sz w:val="24"/>
          <w:szCs w:val="24"/>
        </w:rPr>
        <w:t xml:space="preserve"> </w:t>
      </w:r>
      <w:r w:rsidR="00560213" w:rsidRPr="00876DF3">
        <w:rPr>
          <w:color w:val="000000"/>
          <w:spacing w:val="-6"/>
          <w:sz w:val="24"/>
          <w:szCs w:val="24"/>
        </w:rPr>
        <w:t>повышение</w:t>
      </w:r>
      <w:r w:rsidR="00FB5904" w:rsidRPr="00876DF3">
        <w:rPr>
          <w:color w:val="000000"/>
          <w:spacing w:val="-6"/>
          <w:sz w:val="24"/>
          <w:szCs w:val="24"/>
        </w:rPr>
        <w:t xml:space="preserve"> эффективности ремонтной деятельности,</w:t>
      </w:r>
      <w:r w:rsidR="002A2FDD" w:rsidRPr="00876DF3">
        <w:rPr>
          <w:color w:val="000000"/>
          <w:spacing w:val="-6"/>
          <w:sz w:val="24"/>
          <w:szCs w:val="24"/>
        </w:rPr>
        <w:t xml:space="preserve"> </w:t>
      </w:r>
      <w:r w:rsidR="002B4C80" w:rsidRPr="00876DF3">
        <w:rPr>
          <w:color w:val="000000"/>
          <w:spacing w:val="-6"/>
          <w:sz w:val="24"/>
          <w:szCs w:val="24"/>
        </w:rPr>
        <w:t>за счет:</w:t>
      </w:r>
    </w:p>
    <w:p w:rsidR="002B4C80" w:rsidRDefault="002B4C80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снижения непроизводственных затрат</w:t>
      </w:r>
      <w:r w:rsidR="003F4EF4">
        <w:rPr>
          <w:sz w:val="24"/>
          <w:szCs w:val="24"/>
        </w:rPr>
        <w:t>, связанных с выполнением Работ, не влияющих на качество их выполнения</w:t>
      </w:r>
      <w:r>
        <w:rPr>
          <w:sz w:val="24"/>
          <w:szCs w:val="24"/>
        </w:rPr>
        <w:t>;</w:t>
      </w:r>
    </w:p>
    <w:p w:rsidR="002B4C80" w:rsidRDefault="002B4C80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снижения времени на формирование ведомостей ремонтов и выполнение сметного расчета на выполнение работ</w:t>
      </w:r>
      <w:r w:rsidR="006A1D08">
        <w:rPr>
          <w:sz w:val="24"/>
          <w:szCs w:val="24"/>
        </w:rPr>
        <w:t xml:space="preserve"> за счет использования типовых шаблонов</w:t>
      </w:r>
      <w:r>
        <w:rPr>
          <w:sz w:val="24"/>
          <w:szCs w:val="24"/>
        </w:rPr>
        <w:t>;</w:t>
      </w:r>
    </w:p>
    <w:p w:rsidR="002B4C80" w:rsidRDefault="002B4C80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внедрения инструмента для обоснования необходимости выполнения типовых и сверхтиповых </w:t>
      </w:r>
      <w:r w:rsidR="003F4EF4">
        <w:rPr>
          <w:sz w:val="24"/>
          <w:szCs w:val="24"/>
        </w:rPr>
        <w:t>Р</w:t>
      </w:r>
      <w:r>
        <w:rPr>
          <w:sz w:val="24"/>
          <w:szCs w:val="24"/>
        </w:rPr>
        <w:t>абот;</w:t>
      </w:r>
    </w:p>
    <w:p w:rsidR="002B4C80" w:rsidRDefault="003F4EF4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унификации ремонтной документации и возможности сопоставления выполняемых</w:t>
      </w:r>
      <w:r w:rsidR="006A1D08">
        <w:rPr>
          <w:sz w:val="24"/>
          <w:szCs w:val="24"/>
        </w:rPr>
        <w:t xml:space="preserve"> ремонтных работ на однотипном оборудовании;</w:t>
      </w:r>
    </w:p>
    <w:p w:rsidR="00FB5904" w:rsidRDefault="00FB5904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B71985">
        <w:rPr>
          <w:sz w:val="24"/>
          <w:szCs w:val="24"/>
        </w:rPr>
        <w:t>улучш</w:t>
      </w:r>
      <w:r w:rsidR="00845D48">
        <w:rPr>
          <w:sz w:val="24"/>
          <w:szCs w:val="24"/>
        </w:rPr>
        <w:t>ения качества</w:t>
      </w:r>
      <w:r w:rsidRPr="00B71985">
        <w:rPr>
          <w:sz w:val="24"/>
          <w:szCs w:val="24"/>
        </w:rPr>
        <w:t xml:space="preserve"> плани</w:t>
      </w:r>
      <w:r w:rsidR="00B71985">
        <w:rPr>
          <w:sz w:val="24"/>
          <w:szCs w:val="24"/>
        </w:rPr>
        <w:t>рования и подготовки к ремонту.</w:t>
      </w:r>
    </w:p>
    <w:p w:rsidR="001A48F3" w:rsidRPr="00B71985" w:rsidRDefault="001A48F3" w:rsidP="007D357F">
      <w:pPr>
        <w:pStyle w:val="a5"/>
        <w:shd w:val="clear" w:color="auto" w:fill="FFFFFF"/>
        <w:tabs>
          <w:tab w:val="left" w:pos="1134"/>
        </w:tabs>
        <w:ind w:left="1080"/>
        <w:jc w:val="both"/>
        <w:rPr>
          <w:sz w:val="24"/>
          <w:szCs w:val="24"/>
        </w:rPr>
      </w:pPr>
    </w:p>
    <w:p w:rsidR="00213D79" w:rsidRPr="006C1E64" w:rsidRDefault="007D357F" w:rsidP="007D357F">
      <w:pPr>
        <w:pStyle w:val="a5"/>
        <w:numPr>
          <w:ilvl w:val="0"/>
          <w:numId w:val="2"/>
        </w:numPr>
        <w:shd w:val="clear" w:color="auto" w:fill="FFFFFF"/>
        <w:ind w:left="0" w:firstLine="70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«</w:t>
      </w:r>
      <w:r w:rsidR="00A8359A" w:rsidRPr="006C1E64">
        <w:rPr>
          <w:b/>
          <w:color w:val="000000"/>
          <w:spacing w:val="-3"/>
          <w:sz w:val="24"/>
          <w:szCs w:val="24"/>
        </w:rPr>
        <w:t>Пилотные</w:t>
      </w:r>
      <w:r>
        <w:rPr>
          <w:b/>
          <w:color w:val="000000"/>
          <w:spacing w:val="-3"/>
          <w:sz w:val="24"/>
          <w:szCs w:val="24"/>
        </w:rPr>
        <w:t>»</w:t>
      </w:r>
      <w:r w:rsidR="00A8359A" w:rsidRPr="006C1E64">
        <w:rPr>
          <w:b/>
          <w:color w:val="000000"/>
          <w:spacing w:val="-3"/>
          <w:sz w:val="24"/>
          <w:szCs w:val="24"/>
        </w:rPr>
        <w:t xml:space="preserve"> </w:t>
      </w:r>
      <w:r>
        <w:rPr>
          <w:b/>
          <w:color w:val="000000"/>
          <w:spacing w:val="-3"/>
          <w:sz w:val="24"/>
          <w:szCs w:val="24"/>
        </w:rPr>
        <w:t>марки оборудования</w:t>
      </w:r>
    </w:p>
    <w:p w:rsidR="001A48F3" w:rsidRDefault="00876DF3" w:rsidP="007D357F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 пилотными группами оборудования следует понимать</w:t>
      </w:r>
      <w:r w:rsidR="001A48F3">
        <w:rPr>
          <w:sz w:val="24"/>
          <w:szCs w:val="24"/>
        </w:rPr>
        <w:t xml:space="preserve"> </w:t>
      </w:r>
      <w:r>
        <w:rPr>
          <w:sz w:val="24"/>
          <w:szCs w:val="24"/>
        </w:rPr>
        <w:t>марки оборудования</w:t>
      </w:r>
      <w:r w:rsidR="001A48F3" w:rsidRPr="00AE46C1">
        <w:rPr>
          <w:sz w:val="24"/>
          <w:szCs w:val="24"/>
        </w:rPr>
        <w:t>,</w:t>
      </w:r>
      <w:r w:rsidRPr="00876DF3">
        <w:rPr>
          <w:sz w:val="24"/>
          <w:szCs w:val="24"/>
        </w:rPr>
        <w:t xml:space="preserve"> </w:t>
      </w:r>
      <w:r>
        <w:rPr>
          <w:sz w:val="24"/>
          <w:szCs w:val="24"/>
        </w:rPr>
        <w:t>наиболее распространенные на электростанциях ОАО «ТГК-1</w:t>
      </w:r>
      <w:r w:rsidR="007D357F">
        <w:rPr>
          <w:sz w:val="24"/>
          <w:szCs w:val="24"/>
        </w:rPr>
        <w:t>», не</w:t>
      </w:r>
      <w:r>
        <w:rPr>
          <w:sz w:val="24"/>
          <w:szCs w:val="24"/>
        </w:rPr>
        <w:t xml:space="preserve"> находящиеся</w:t>
      </w:r>
      <w:r w:rsidR="001A48F3">
        <w:rPr>
          <w:sz w:val="24"/>
          <w:szCs w:val="24"/>
        </w:rPr>
        <w:t xml:space="preserve"> на гарантийной </w:t>
      </w:r>
      <w:r w:rsidR="001A48F3">
        <w:rPr>
          <w:sz w:val="24"/>
          <w:szCs w:val="24"/>
        </w:rPr>
        <w:lastRenderedPageBreak/>
        <w:t>эксплуатации завода-изготовителя</w:t>
      </w:r>
      <w:r>
        <w:rPr>
          <w:sz w:val="24"/>
          <w:szCs w:val="24"/>
        </w:rPr>
        <w:t>.</w:t>
      </w:r>
    </w:p>
    <w:p w:rsidR="001A48F3" w:rsidRPr="00845D48" w:rsidRDefault="00876DF3" w:rsidP="007D357F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color w:val="000000"/>
          <w:spacing w:val="-6"/>
          <w:sz w:val="24"/>
          <w:szCs w:val="24"/>
        </w:rPr>
      </w:pPr>
      <w:r w:rsidRPr="00845D48">
        <w:rPr>
          <w:color w:val="000000"/>
          <w:spacing w:val="-6"/>
          <w:sz w:val="24"/>
          <w:szCs w:val="24"/>
        </w:rPr>
        <w:t>«Пилотные» марки</w:t>
      </w:r>
      <w:r w:rsidR="001A48F3" w:rsidRPr="00845D48">
        <w:rPr>
          <w:color w:val="000000"/>
          <w:spacing w:val="-6"/>
          <w:sz w:val="24"/>
          <w:szCs w:val="24"/>
        </w:rPr>
        <w:t xml:space="preserve"> </w:t>
      </w:r>
      <w:r w:rsidR="009C24BD">
        <w:rPr>
          <w:color w:val="000000"/>
          <w:spacing w:val="-6"/>
          <w:sz w:val="24"/>
          <w:szCs w:val="24"/>
        </w:rPr>
        <w:t>энергетических котлов</w:t>
      </w:r>
      <w:r w:rsidR="001A48F3" w:rsidRPr="00845D48">
        <w:rPr>
          <w:color w:val="000000"/>
          <w:spacing w:val="-6"/>
          <w:sz w:val="24"/>
          <w:szCs w:val="24"/>
        </w:rPr>
        <w:t>:</w:t>
      </w:r>
    </w:p>
    <w:p w:rsidR="001A48F3" w:rsidRDefault="001A48F3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ПК-10П-2, производства </w:t>
      </w:r>
      <w:r w:rsidR="00845D48" w:rsidRPr="00845D48">
        <w:rPr>
          <w:sz w:val="24"/>
          <w:szCs w:val="24"/>
        </w:rPr>
        <w:t>ОАО "Машиностроительный</w:t>
      </w:r>
      <w:r w:rsidR="00845D48">
        <w:rPr>
          <w:sz w:val="24"/>
          <w:szCs w:val="24"/>
        </w:rPr>
        <w:t xml:space="preserve"> </w:t>
      </w:r>
      <w:r w:rsidR="00845D48" w:rsidRPr="00845D48">
        <w:rPr>
          <w:sz w:val="24"/>
          <w:szCs w:val="24"/>
        </w:rPr>
        <w:t>завод</w:t>
      </w:r>
      <w:r w:rsidR="00845D48">
        <w:rPr>
          <w:sz w:val="24"/>
          <w:szCs w:val="24"/>
        </w:rPr>
        <w:t xml:space="preserve"> </w:t>
      </w:r>
      <w:r w:rsidR="00845D48" w:rsidRPr="00845D48">
        <w:rPr>
          <w:sz w:val="24"/>
          <w:szCs w:val="24"/>
        </w:rPr>
        <w:t>«ЗиО-Подольск»</w:t>
      </w:r>
      <w:r>
        <w:rPr>
          <w:sz w:val="24"/>
          <w:szCs w:val="24"/>
        </w:rPr>
        <w:t>, используемые на Апатитской ТЭЦ (ст. №№1-10);</w:t>
      </w:r>
    </w:p>
    <w:p w:rsidR="001A48F3" w:rsidRDefault="001A48F3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ТП-170, производства</w:t>
      </w:r>
      <w:r w:rsidR="00845D48" w:rsidRPr="00845D48">
        <w:rPr>
          <w:sz w:val="24"/>
          <w:szCs w:val="24"/>
        </w:rPr>
        <w:t xml:space="preserve"> ОАО «Таганрогский котельный завод «Красный котельщик»</w:t>
      </w:r>
      <w:r>
        <w:rPr>
          <w:sz w:val="24"/>
          <w:szCs w:val="24"/>
        </w:rPr>
        <w:t xml:space="preserve">, используемые на Автовской ТЭЦ (ст.№№1-5), а </w:t>
      </w:r>
      <w:r w:rsidR="001633F3">
        <w:rPr>
          <w:sz w:val="24"/>
          <w:szCs w:val="24"/>
        </w:rPr>
        <w:t>также Выборгской ТЭЦ (ст.№№1,2);</w:t>
      </w:r>
    </w:p>
    <w:p w:rsidR="001633F3" w:rsidRDefault="001633F3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1633F3">
        <w:rPr>
          <w:sz w:val="24"/>
          <w:szCs w:val="24"/>
        </w:rPr>
        <w:t>БКЗ-160-100 ГМ производства ООО «Барнаульский котельный завод», используемые на Василеостровской ТЭЦ (ст.№№2-6).</w:t>
      </w:r>
    </w:p>
    <w:p w:rsidR="001A48F3" w:rsidRPr="00845D48" w:rsidRDefault="00462B29" w:rsidP="007D357F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845D48">
        <w:rPr>
          <w:color w:val="000000"/>
          <w:spacing w:val="-6"/>
          <w:sz w:val="24"/>
          <w:szCs w:val="24"/>
        </w:rPr>
        <w:t xml:space="preserve"> </w:t>
      </w:r>
      <w:r w:rsidR="00845D48" w:rsidRPr="00845D48">
        <w:rPr>
          <w:color w:val="000000"/>
          <w:spacing w:val="-6"/>
          <w:sz w:val="24"/>
          <w:szCs w:val="24"/>
        </w:rPr>
        <w:t xml:space="preserve">«Пилотные» марки </w:t>
      </w:r>
      <w:r w:rsidR="001A48F3" w:rsidRPr="00845D48">
        <w:rPr>
          <w:sz w:val="24"/>
          <w:szCs w:val="24"/>
        </w:rPr>
        <w:t>паровых турбин:</w:t>
      </w:r>
    </w:p>
    <w:p w:rsidR="001A48F3" w:rsidRPr="00845D48" w:rsidRDefault="001A48F3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845D48">
        <w:rPr>
          <w:sz w:val="24"/>
          <w:szCs w:val="24"/>
        </w:rPr>
        <w:t xml:space="preserve">Т-100/120-130 производства </w:t>
      </w:r>
      <w:r w:rsidR="00845D48" w:rsidRPr="00CB74A2">
        <w:rPr>
          <w:sz w:val="24"/>
          <w:szCs w:val="24"/>
        </w:rPr>
        <w:t>ОАО «Турбомоторный завод»</w:t>
      </w:r>
      <w:r w:rsidRPr="00845D48">
        <w:rPr>
          <w:sz w:val="24"/>
          <w:szCs w:val="24"/>
        </w:rPr>
        <w:t>, используемые на Северной ТЭЦ (ст.№№1-5);</w:t>
      </w:r>
    </w:p>
    <w:p w:rsidR="001A48F3" w:rsidRDefault="001A48F3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845D48">
        <w:rPr>
          <w:sz w:val="24"/>
          <w:szCs w:val="24"/>
        </w:rPr>
        <w:t xml:space="preserve">Т-250/300-240 производства </w:t>
      </w:r>
      <w:r w:rsidR="00845D48" w:rsidRPr="00CB74A2">
        <w:rPr>
          <w:sz w:val="24"/>
          <w:szCs w:val="24"/>
        </w:rPr>
        <w:t>ОАО «Турбомоторный завод»</w:t>
      </w:r>
      <w:r w:rsidR="00845D48" w:rsidRPr="00845D48">
        <w:rPr>
          <w:sz w:val="24"/>
          <w:szCs w:val="24"/>
        </w:rPr>
        <w:t xml:space="preserve">, </w:t>
      </w:r>
      <w:r w:rsidRPr="00845D48">
        <w:rPr>
          <w:sz w:val="24"/>
          <w:szCs w:val="24"/>
        </w:rPr>
        <w:t>испол</w:t>
      </w:r>
      <w:r w:rsidR="001633F3">
        <w:rPr>
          <w:sz w:val="24"/>
          <w:szCs w:val="24"/>
        </w:rPr>
        <w:t>ьзуемые на Южной ТЭЦ (ст.№№1-3);</w:t>
      </w:r>
    </w:p>
    <w:p w:rsidR="001633F3" w:rsidRPr="001633F3" w:rsidRDefault="001633F3" w:rsidP="001633F3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1633F3">
        <w:rPr>
          <w:sz w:val="24"/>
          <w:szCs w:val="24"/>
        </w:rPr>
        <w:t>ПТ-30-8.8 производства Ленинградского Металлического завода, используемые на Автовской ТЭЦ (ст. №№2,3).</w:t>
      </w:r>
    </w:p>
    <w:p w:rsidR="001A48F3" w:rsidRPr="00845D48" w:rsidRDefault="00462B29" w:rsidP="007D357F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845D48">
        <w:rPr>
          <w:color w:val="000000"/>
          <w:spacing w:val="-6"/>
          <w:sz w:val="24"/>
          <w:szCs w:val="24"/>
        </w:rPr>
        <w:t xml:space="preserve"> </w:t>
      </w:r>
      <w:r w:rsidR="00845D48" w:rsidRPr="00845D48">
        <w:rPr>
          <w:color w:val="000000"/>
          <w:spacing w:val="-6"/>
          <w:sz w:val="24"/>
          <w:szCs w:val="24"/>
        </w:rPr>
        <w:t xml:space="preserve">«Пилотные» марки </w:t>
      </w:r>
      <w:r w:rsidR="001A48F3" w:rsidRPr="00845D48">
        <w:rPr>
          <w:sz w:val="24"/>
          <w:szCs w:val="24"/>
        </w:rPr>
        <w:t>турбогенераторов:</w:t>
      </w:r>
    </w:p>
    <w:p w:rsidR="001A48F3" w:rsidRPr="00845D48" w:rsidRDefault="001A48F3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845D48">
        <w:rPr>
          <w:sz w:val="24"/>
          <w:szCs w:val="24"/>
        </w:rPr>
        <w:t xml:space="preserve">ТВФ-120-2У3 производства </w:t>
      </w:r>
      <w:r w:rsidR="00845D48" w:rsidRPr="00845D48">
        <w:rPr>
          <w:sz w:val="24"/>
          <w:szCs w:val="24"/>
        </w:rPr>
        <w:t xml:space="preserve">ОАО </w:t>
      </w:r>
      <w:r w:rsidRPr="00845D48">
        <w:rPr>
          <w:sz w:val="24"/>
          <w:szCs w:val="24"/>
        </w:rPr>
        <w:t>«Силовые машины», используемые на Северной ТЭЦ (ст.№№1-5), а также Петрозаводской ТЭЦ (ст.№№2,3);</w:t>
      </w:r>
    </w:p>
    <w:p w:rsidR="001A48F3" w:rsidRDefault="001A48F3" w:rsidP="007D357F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845D48">
        <w:rPr>
          <w:sz w:val="24"/>
          <w:szCs w:val="24"/>
        </w:rPr>
        <w:t xml:space="preserve">ТВ-60-2 производства </w:t>
      </w:r>
      <w:r w:rsidR="00845D48" w:rsidRPr="00845D48">
        <w:rPr>
          <w:sz w:val="24"/>
          <w:szCs w:val="24"/>
        </w:rPr>
        <w:t xml:space="preserve">ОАО </w:t>
      </w:r>
      <w:r w:rsidRPr="00845D48">
        <w:rPr>
          <w:sz w:val="24"/>
          <w:szCs w:val="24"/>
        </w:rPr>
        <w:t>«Силовые машины», используемые на Первомайской ТЭЦ (ст.№№3,4,6)</w:t>
      </w:r>
      <w:r w:rsidR="001633F3">
        <w:rPr>
          <w:sz w:val="24"/>
          <w:szCs w:val="24"/>
        </w:rPr>
        <w:t>;</w:t>
      </w:r>
    </w:p>
    <w:p w:rsidR="001633F3" w:rsidRPr="001633F3" w:rsidRDefault="001633F3" w:rsidP="001633F3">
      <w:pPr>
        <w:pStyle w:val="a5"/>
        <w:numPr>
          <w:ilvl w:val="0"/>
          <w:numId w:val="9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1633F3">
        <w:rPr>
          <w:sz w:val="24"/>
          <w:szCs w:val="24"/>
        </w:rPr>
        <w:t>ТВС-30 производства НПО «ЭлСиб», используемые на Автовской ТЭЦ (ст №№4,5), Валилеоствовской ТЭЦ (ст.№2), Выборгской ТЭЦ (ст.№2).</w:t>
      </w:r>
    </w:p>
    <w:p w:rsidR="00E81A6C" w:rsidRPr="001633F3" w:rsidRDefault="00E81A6C" w:rsidP="007D357F">
      <w:pPr>
        <w:shd w:val="clear" w:color="auto" w:fill="FFFFFF"/>
        <w:ind w:left="5" w:firstLine="355"/>
        <w:jc w:val="both"/>
        <w:rPr>
          <w:sz w:val="24"/>
          <w:szCs w:val="24"/>
        </w:rPr>
      </w:pPr>
    </w:p>
    <w:p w:rsidR="005F45C6" w:rsidRDefault="005F45C6" w:rsidP="007D357F">
      <w:pPr>
        <w:pStyle w:val="a5"/>
        <w:numPr>
          <w:ilvl w:val="0"/>
          <w:numId w:val="2"/>
        </w:numPr>
        <w:shd w:val="clear" w:color="auto" w:fill="FFFFFF"/>
        <w:ind w:left="0" w:firstLine="709"/>
        <w:jc w:val="both"/>
        <w:rPr>
          <w:b/>
          <w:color w:val="000000"/>
          <w:spacing w:val="-3"/>
          <w:sz w:val="24"/>
          <w:szCs w:val="24"/>
        </w:rPr>
      </w:pPr>
      <w:r w:rsidRPr="00BA4A53">
        <w:rPr>
          <w:b/>
          <w:color w:val="000000"/>
          <w:spacing w:val="-3"/>
          <w:sz w:val="24"/>
          <w:szCs w:val="24"/>
        </w:rPr>
        <w:t>Основное содержание работы.</w:t>
      </w:r>
    </w:p>
    <w:p w:rsidR="00682A79" w:rsidRDefault="00682A79" w:rsidP="00682A79">
      <w:pPr>
        <w:pStyle w:val="a5"/>
        <w:shd w:val="clear" w:color="auto" w:fill="FFFFFF"/>
        <w:ind w:left="709"/>
        <w:jc w:val="both"/>
        <w:rPr>
          <w:b/>
          <w:color w:val="000000"/>
          <w:spacing w:val="-3"/>
          <w:sz w:val="24"/>
          <w:szCs w:val="24"/>
        </w:rPr>
      </w:pPr>
    </w:p>
    <w:p w:rsidR="00CC23C3" w:rsidRPr="00462B29" w:rsidRDefault="00481627" w:rsidP="00462B29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462B29">
        <w:rPr>
          <w:sz w:val="24"/>
          <w:szCs w:val="24"/>
        </w:rPr>
        <w:t>Анализ действующих</w:t>
      </w:r>
      <w:r w:rsidR="00CC23C3" w:rsidRPr="00462B29">
        <w:rPr>
          <w:sz w:val="24"/>
          <w:szCs w:val="24"/>
        </w:rPr>
        <w:t xml:space="preserve"> в ОАО «ТГК-1»</w:t>
      </w:r>
      <w:r w:rsidRPr="00462B29">
        <w:rPr>
          <w:sz w:val="24"/>
          <w:szCs w:val="24"/>
        </w:rPr>
        <w:t xml:space="preserve"> нормативных документов, определяющих требования к </w:t>
      </w:r>
      <w:r w:rsidR="00CB74A2" w:rsidRPr="00462B29">
        <w:rPr>
          <w:sz w:val="24"/>
          <w:szCs w:val="24"/>
        </w:rPr>
        <w:t xml:space="preserve">номенклатуре, </w:t>
      </w:r>
      <w:r w:rsidR="00876DF3" w:rsidRPr="00462B29">
        <w:rPr>
          <w:sz w:val="24"/>
          <w:szCs w:val="24"/>
        </w:rPr>
        <w:t>объему, трудоемкости и стоимости выполнения операций в рамках проведения ремонтных работ</w:t>
      </w:r>
      <w:r w:rsidR="000F29A9" w:rsidRPr="000F29A9">
        <w:rPr>
          <w:sz w:val="24"/>
          <w:szCs w:val="24"/>
        </w:rPr>
        <w:t xml:space="preserve"> </w:t>
      </w:r>
      <w:r w:rsidR="000F29A9">
        <w:rPr>
          <w:sz w:val="24"/>
          <w:szCs w:val="24"/>
        </w:rPr>
        <w:t>энергетических котлов</w:t>
      </w:r>
      <w:r w:rsidRPr="00462B29">
        <w:rPr>
          <w:sz w:val="24"/>
          <w:szCs w:val="24"/>
        </w:rPr>
        <w:t>.</w:t>
      </w:r>
      <w:r w:rsidR="0013388D" w:rsidRPr="0013388D">
        <w:rPr>
          <w:color w:val="000000"/>
          <w:spacing w:val="-6"/>
          <w:sz w:val="24"/>
          <w:szCs w:val="24"/>
        </w:rPr>
        <w:t xml:space="preserve"> </w:t>
      </w:r>
      <w:r w:rsidR="0013388D">
        <w:rPr>
          <w:color w:val="000000"/>
          <w:spacing w:val="-6"/>
          <w:sz w:val="24"/>
          <w:szCs w:val="24"/>
        </w:rPr>
        <w:t>Сбор и анализ сметных расчетов по пилотным единицам оборудования.</w:t>
      </w:r>
    </w:p>
    <w:p w:rsidR="00610E22" w:rsidRDefault="00462B29" w:rsidP="00462B29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</w:t>
      </w:r>
      <w:r w:rsidR="00610E22" w:rsidRPr="00462B29">
        <w:rPr>
          <w:sz w:val="24"/>
          <w:szCs w:val="24"/>
        </w:rPr>
        <w:t xml:space="preserve"> </w:t>
      </w:r>
      <w:r>
        <w:rPr>
          <w:sz w:val="24"/>
          <w:szCs w:val="24"/>
        </w:rPr>
        <w:t>методических рекомендаций</w:t>
      </w:r>
      <w:r w:rsidR="00610E22" w:rsidRPr="00462B29">
        <w:rPr>
          <w:sz w:val="24"/>
          <w:szCs w:val="24"/>
        </w:rPr>
        <w:t>, определяющ</w:t>
      </w:r>
      <w:r>
        <w:rPr>
          <w:sz w:val="24"/>
          <w:szCs w:val="24"/>
        </w:rPr>
        <w:t>их</w:t>
      </w:r>
      <w:r w:rsidR="00610E22" w:rsidRPr="00462B29">
        <w:rPr>
          <w:sz w:val="24"/>
          <w:szCs w:val="24"/>
        </w:rPr>
        <w:t xml:space="preserve"> требования к составлению </w:t>
      </w:r>
      <w:r w:rsidR="00C403B2">
        <w:rPr>
          <w:sz w:val="24"/>
          <w:szCs w:val="24"/>
        </w:rPr>
        <w:t>типовой</w:t>
      </w:r>
      <w:r w:rsidR="00610E22" w:rsidRPr="00462B29">
        <w:rPr>
          <w:sz w:val="24"/>
          <w:szCs w:val="24"/>
        </w:rPr>
        <w:t xml:space="preserve"> </w:t>
      </w:r>
      <w:r>
        <w:rPr>
          <w:sz w:val="24"/>
          <w:szCs w:val="24"/>
        </w:rPr>
        <w:t>номенклатуры работ по капитальному ремонту основного оборудования</w:t>
      </w:r>
      <w:r w:rsidR="00610E22" w:rsidRPr="00462B29">
        <w:rPr>
          <w:sz w:val="24"/>
          <w:szCs w:val="24"/>
        </w:rPr>
        <w:t>.</w:t>
      </w:r>
    </w:p>
    <w:p w:rsidR="00C403B2" w:rsidRPr="00462B29" w:rsidRDefault="00C403B2" w:rsidP="00C403B2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</w:t>
      </w:r>
      <w:r w:rsidRPr="00462B29">
        <w:rPr>
          <w:sz w:val="24"/>
          <w:szCs w:val="24"/>
        </w:rPr>
        <w:t xml:space="preserve"> </w:t>
      </w:r>
      <w:r>
        <w:rPr>
          <w:sz w:val="24"/>
          <w:szCs w:val="24"/>
        </w:rPr>
        <w:t>методических рекомендаций</w:t>
      </w:r>
      <w:r w:rsidRPr="00462B29">
        <w:rPr>
          <w:sz w:val="24"/>
          <w:szCs w:val="24"/>
        </w:rPr>
        <w:t>, определяющ</w:t>
      </w:r>
      <w:r>
        <w:rPr>
          <w:sz w:val="24"/>
          <w:szCs w:val="24"/>
        </w:rPr>
        <w:t>их</w:t>
      </w:r>
      <w:r w:rsidRPr="00462B29">
        <w:rPr>
          <w:sz w:val="24"/>
          <w:szCs w:val="24"/>
        </w:rPr>
        <w:t xml:space="preserve"> требования к составлению </w:t>
      </w:r>
      <w:r>
        <w:rPr>
          <w:sz w:val="24"/>
          <w:szCs w:val="24"/>
        </w:rPr>
        <w:t>типовой</w:t>
      </w:r>
      <w:r w:rsidRPr="00462B29">
        <w:rPr>
          <w:sz w:val="24"/>
          <w:szCs w:val="24"/>
        </w:rPr>
        <w:t xml:space="preserve"> </w:t>
      </w:r>
      <w:r>
        <w:rPr>
          <w:sz w:val="24"/>
          <w:szCs w:val="24"/>
        </w:rPr>
        <w:t>ведомости работ по капитальному ремонту основного оборудования на основе типовых номенклатур и объемов выполнения работ</w:t>
      </w:r>
      <w:r w:rsidRPr="00462B29">
        <w:rPr>
          <w:sz w:val="24"/>
          <w:szCs w:val="24"/>
        </w:rPr>
        <w:t>.</w:t>
      </w:r>
    </w:p>
    <w:p w:rsidR="00C403B2" w:rsidRPr="00462B29" w:rsidRDefault="00C403B2" w:rsidP="00C403B2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</w:t>
      </w:r>
      <w:r w:rsidRPr="00462B29">
        <w:rPr>
          <w:sz w:val="24"/>
          <w:szCs w:val="24"/>
        </w:rPr>
        <w:t xml:space="preserve"> </w:t>
      </w:r>
      <w:r>
        <w:rPr>
          <w:sz w:val="24"/>
          <w:szCs w:val="24"/>
        </w:rPr>
        <w:t>методических рекомендаций</w:t>
      </w:r>
      <w:r w:rsidRPr="00462B29">
        <w:rPr>
          <w:sz w:val="24"/>
          <w:szCs w:val="24"/>
        </w:rPr>
        <w:t>, определяющ</w:t>
      </w:r>
      <w:r>
        <w:rPr>
          <w:sz w:val="24"/>
          <w:szCs w:val="24"/>
        </w:rPr>
        <w:t>их</w:t>
      </w:r>
      <w:r w:rsidRPr="00462B29">
        <w:rPr>
          <w:sz w:val="24"/>
          <w:szCs w:val="24"/>
        </w:rPr>
        <w:t xml:space="preserve"> требования к составлению </w:t>
      </w:r>
      <w:r>
        <w:rPr>
          <w:sz w:val="24"/>
          <w:szCs w:val="24"/>
        </w:rPr>
        <w:t>Типовых смет на типовой объем работ по капитальному ремонту основного оборудования</w:t>
      </w:r>
      <w:r w:rsidRPr="00462B29">
        <w:rPr>
          <w:sz w:val="24"/>
          <w:szCs w:val="24"/>
        </w:rPr>
        <w:t>.</w:t>
      </w:r>
    </w:p>
    <w:p w:rsidR="00462B29" w:rsidRPr="00462B29" w:rsidRDefault="00462B29" w:rsidP="00462B29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462B29">
        <w:rPr>
          <w:sz w:val="24"/>
          <w:szCs w:val="24"/>
        </w:rPr>
        <w:t xml:space="preserve">Разработка Типовых смет для капитального ремонта </w:t>
      </w:r>
      <w:r w:rsidR="00C403B2">
        <w:rPr>
          <w:sz w:val="24"/>
          <w:szCs w:val="24"/>
        </w:rPr>
        <w:t>дву</w:t>
      </w:r>
      <w:r w:rsidRPr="00462B29">
        <w:rPr>
          <w:sz w:val="24"/>
          <w:szCs w:val="24"/>
        </w:rPr>
        <w:t>х марок энергетических котлов.</w:t>
      </w:r>
    </w:p>
    <w:p w:rsidR="00CB74A2" w:rsidRPr="00C403B2" w:rsidRDefault="00CB74A2" w:rsidP="00C403B2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C403B2">
        <w:rPr>
          <w:sz w:val="24"/>
          <w:szCs w:val="24"/>
        </w:rPr>
        <w:t xml:space="preserve">Разработка Типовых смет для капитального ремонта </w:t>
      </w:r>
      <w:r w:rsidR="00C403B2" w:rsidRPr="00C403B2">
        <w:rPr>
          <w:sz w:val="24"/>
          <w:szCs w:val="24"/>
        </w:rPr>
        <w:t>дву</w:t>
      </w:r>
      <w:r w:rsidRPr="00C403B2">
        <w:rPr>
          <w:sz w:val="24"/>
          <w:szCs w:val="24"/>
        </w:rPr>
        <w:t xml:space="preserve">х марок </w:t>
      </w:r>
      <w:r w:rsidR="000F29A9" w:rsidRPr="00C403B2">
        <w:rPr>
          <w:sz w:val="24"/>
          <w:szCs w:val="24"/>
        </w:rPr>
        <w:t>паровых турбин и турбогенераторов</w:t>
      </w:r>
      <w:r w:rsidRPr="00C403B2">
        <w:rPr>
          <w:sz w:val="24"/>
          <w:szCs w:val="24"/>
        </w:rPr>
        <w:t>.</w:t>
      </w:r>
    </w:p>
    <w:p w:rsidR="002A276F" w:rsidRDefault="002A276F" w:rsidP="007D357F">
      <w:pPr>
        <w:pStyle w:val="a5"/>
        <w:shd w:val="clear" w:color="auto" w:fill="FFFFFF"/>
        <w:ind w:left="360"/>
        <w:jc w:val="both"/>
        <w:rPr>
          <w:b/>
          <w:color w:val="000000"/>
          <w:spacing w:val="-3"/>
          <w:sz w:val="24"/>
          <w:szCs w:val="24"/>
        </w:rPr>
      </w:pPr>
    </w:p>
    <w:p w:rsidR="00EC1F88" w:rsidRPr="00BA4A53" w:rsidRDefault="006C5880" w:rsidP="007D357F">
      <w:pPr>
        <w:pStyle w:val="a5"/>
        <w:numPr>
          <w:ilvl w:val="0"/>
          <w:numId w:val="2"/>
        </w:numPr>
        <w:shd w:val="clear" w:color="auto" w:fill="FFFFFF"/>
        <w:ind w:left="0" w:firstLine="709"/>
        <w:jc w:val="both"/>
        <w:rPr>
          <w:b/>
          <w:color w:val="000000"/>
          <w:spacing w:val="-3"/>
          <w:sz w:val="24"/>
          <w:szCs w:val="24"/>
        </w:rPr>
      </w:pPr>
      <w:r w:rsidRPr="00BA4A53">
        <w:rPr>
          <w:b/>
          <w:color w:val="000000"/>
          <w:spacing w:val="-3"/>
          <w:sz w:val="24"/>
          <w:szCs w:val="24"/>
        </w:rPr>
        <w:t>Т</w:t>
      </w:r>
      <w:r w:rsidR="00F82191" w:rsidRPr="00BA4A53">
        <w:rPr>
          <w:b/>
          <w:color w:val="000000"/>
          <w:spacing w:val="-3"/>
          <w:sz w:val="24"/>
          <w:szCs w:val="24"/>
        </w:rPr>
        <w:t>ребования к выполнению работы и ее результатам</w:t>
      </w:r>
      <w:r w:rsidR="00BB5380" w:rsidRPr="00BA4A53">
        <w:rPr>
          <w:b/>
          <w:color w:val="000000"/>
          <w:spacing w:val="-3"/>
          <w:sz w:val="24"/>
          <w:szCs w:val="24"/>
        </w:rPr>
        <w:t>.</w:t>
      </w:r>
    </w:p>
    <w:p w:rsidR="00947875" w:rsidRPr="001A48F3" w:rsidRDefault="001A48F3" w:rsidP="007D357F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2C67AF">
        <w:rPr>
          <w:sz w:val="24"/>
          <w:szCs w:val="24"/>
        </w:rPr>
        <w:t>Типовая смета должна содержать следующую информацию:</w:t>
      </w:r>
    </w:p>
    <w:p w:rsidR="001A48F3" w:rsidRPr="007D357F" w:rsidRDefault="001A48F3" w:rsidP="0013388D">
      <w:pPr>
        <w:pStyle w:val="a5"/>
        <w:numPr>
          <w:ilvl w:val="2"/>
          <w:numId w:val="2"/>
        </w:numPr>
        <w:shd w:val="clear" w:color="auto" w:fill="FFFFFF"/>
        <w:ind w:left="0" w:firstLine="993"/>
        <w:jc w:val="both"/>
        <w:rPr>
          <w:color w:val="000000"/>
          <w:spacing w:val="-6"/>
          <w:sz w:val="24"/>
          <w:szCs w:val="24"/>
        </w:rPr>
      </w:pPr>
      <w:r w:rsidRPr="007D357F">
        <w:rPr>
          <w:color w:val="000000"/>
          <w:spacing w:val="-6"/>
          <w:sz w:val="24"/>
          <w:szCs w:val="24"/>
        </w:rPr>
        <w:t xml:space="preserve">Наименование работ и затрат, характеристика оборудования и его масса, расход </w:t>
      </w:r>
      <w:r w:rsidR="00AB5BEF">
        <w:rPr>
          <w:color w:val="000000"/>
          <w:spacing w:val="-6"/>
          <w:sz w:val="24"/>
          <w:szCs w:val="24"/>
        </w:rPr>
        <w:t>ресурсов на единицу измерения.</w:t>
      </w:r>
    </w:p>
    <w:p w:rsidR="001A48F3" w:rsidRPr="007D357F" w:rsidRDefault="001A48F3" w:rsidP="0013388D">
      <w:pPr>
        <w:pStyle w:val="a5"/>
        <w:numPr>
          <w:ilvl w:val="2"/>
          <w:numId w:val="2"/>
        </w:numPr>
        <w:shd w:val="clear" w:color="auto" w:fill="FFFFFF"/>
        <w:ind w:left="0" w:firstLine="993"/>
        <w:jc w:val="both"/>
        <w:rPr>
          <w:color w:val="000000"/>
          <w:spacing w:val="-6"/>
          <w:sz w:val="24"/>
          <w:szCs w:val="24"/>
        </w:rPr>
      </w:pPr>
      <w:r w:rsidRPr="007D357F">
        <w:rPr>
          <w:color w:val="000000"/>
          <w:spacing w:val="-6"/>
          <w:sz w:val="24"/>
          <w:szCs w:val="24"/>
        </w:rPr>
        <w:t>Количество работ и затрат по проектным данн</w:t>
      </w:r>
      <w:r w:rsidR="00AB5BEF">
        <w:rPr>
          <w:color w:val="000000"/>
          <w:spacing w:val="-6"/>
          <w:sz w:val="24"/>
          <w:szCs w:val="24"/>
        </w:rPr>
        <w:t>ым с указанием единиц измерения.</w:t>
      </w:r>
    </w:p>
    <w:p w:rsidR="001A48F3" w:rsidRPr="007D357F" w:rsidRDefault="00AB5BEF" w:rsidP="0013388D">
      <w:pPr>
        <w:pStyle w:val="a5"/>
        <w:numPr>
          <w:ilvl w:val="2"/>
          <w:numId w:val="2"/>
        </w:numPr>
        <w:shd w:val="clear" w:color="auto" w:fill="FFFFFF"/>
        <w:ind w:left="0" w:firstLine="993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Цену работ за единицу работ.</w:t>
      </w:r>
    </w:p>
    <w:p w:rsidR="001A48F3" w:rsidRPr="007D357F" w:rsidRDefault="001A48F3" w:rsidP="0013388D">
      <w:pPr>
        <w:pStyle w:val="a5"/>
        <w:numPr>
          <w:ilvl w:val="2"/>
          <w:numId w:val="2"/>
        </w:numPr>
        <w:shd w:val="clear" w:color="auto" w:fill="FFFFFF"/>
        <w:ind w:left="0" w:firstLine="993"/>
        <w:jc w:val="both"/>
        <w:rPr>
          <w:color w:val="000000"/>
          <w:spacing w:val="-6"/>
          <w:sz w:val="24"/>
          <w:szCs w:val="24"/>
        </w:rPr>
      </w:pPr>
      <w:r w:rsidRPr="007D357F">
        <w:rPr>
          <w:color w:val="000000"/>
          <w:spacing w:val="-6"/>
          <w:sz w:val="24"/>
          <w:szCs w:val="24"/>
        </w:rPr>
        <w:t xml:space="preserve">Сметную стоимость выполнения </w:t>
      </w:r>
      <w:r w:rsidR="00AB5BEF">
        <w:rPr>
          <w:color w:val="000000"/>
          <w:spacing w:val="-6"/>
          <w:sz w:val="24"/>
          <w:szCs w:val="24"/>
        </w:rPr>
        <w:t>для единицы работ, объема работ.</w:t>
      </w:r>
    </w:p>
    <w:p w:rsidR="001A48F3" w:rsidRPr="007D357F" w:rsidRDefault="001A48F3" w:rsidP="0013388D">
      <w:pPr>
        <w:pStyle w:val="a5"/>
        <w:numPr>
          <w:ilvl w:val="2"/>
          <w:numId w:val="2"/>
        </w:numPr>
        <w:shd w:val="clear" w:color="auto" w:fill="FFFFFF"/>
        <w:ind w:left="0" w:firstLine="993"/>
        <w:jc w:val="both"/>
        <w:rPr>
          <w:color w:val="000000"/>
          <w:spacing w:val="-6"/>
          <w:sz w:val="24"/>
          <w:szCs w:val="24"/>
        </w:rPr>
      </w:pPr>
      <w:r w:rsidRPr="007D357F">
        <w:rPr>
          <w:color w:val="000000"/>
          <w:spacing w:val="-6"/>
          <w:sz w:val="24"/>
          <w:szCs w:val="24"/>
        </w:rPr>
        <w:t>Итогов</w:t>
      </w:r>
      <w:r w:rsidR="00AB5BEF">
        <w:rPr>
          <w:color w:val="000000"/>
          <w:spacing w:val="-6"/>
          <w:sz w:val="24"/>
          <w:szCs w:val="24"/>
        </w:rPr>
        <w:t>ую стоимость выполнения ремонта.</w:t>
      </w:r>
    </w:p>
    <w:p w:rsidR="001A48F3" w:rsidRPr="002C67AF" w:rsidRDefault="00C403B2" w:rsidP="007D357F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рекомендации по формированию</w:t>
      </w:r>
      <w:r w:rsidR="002C67AF" w:rsidRPr="005161A2">
        <w:rPr>
          <w:color w:val="000000"/>
          <w:spacing w:val="-6"/>
          <w:sz w:val="24"/>
          <w:szCs w:val="24"/>
        </w:rPr>
        <w:t xml:space="preserve"> </w:t>
      </w:r>
      <w:r w:rsidR="002C67AF">
        <w:rPr>
          <w:color w:val="000000"/>
          <w:spacing w:val="-6"/>
          <w:sz w:val="24"/>
          <w:szCs w:val="24"/>
        </w:rPr>
        <w:t>Типовых смет содержит:</w:t>
      </w:r>
    </w:p>
    <w:p w:rsidR="002C67AF" w:rsidRPr="002C67AF" w:rsidRDefault="002C67AF" w:rsidP="0013388D">
      <w:pPr>
        <w:pStyle w:val="a5"/>
        <w:numPr>
          <w:ilvl w:val="2"/>
          <w:numId w:val="2"/>
        </w:numPr>
        <w:shd w:val="clear" w:color="auto" w:fill="FFFFFF"/>
        <w:ind w:left="0" w:firstLine="993"/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lastRenderedPageBreak/>
        <w:t>Нормативные ссылки</w:t>
      </w:r>
      <w:r w:rsidR="000F29A9">
        <w:rPr>
          <w:color w:val="000000"/>
          <w:spacing w:val="-6"/>
          <w:sz w:val="24"/>
          <w:szCs w:val="24"/>
        </w:rPr>
        <w:t>.</w:t>
      </w:r>
    </w:p>
    <w:p w:rsidR="002C67AF" w:rsidRPr="00C403B2" w:rsidRDefault="002C67AF" w:rsidP="0013388D">
      <w:pPr>
        <w:pStyle w:val="a5"/>
        <w:numPr>
          <w:ilvl w:val="2"/>
          <w:numId w:val="2"/>
        </w:numPr>
        <w:shd w:val="clear" w:color="auto" w:fill="FFFFFF"/>
        <w:ind w:left="0" w:firstLine="993"/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Методические </w:t>
      </w:r>
      <w:r w:rsidR="000F44AF">
        <w:rPr>
          <w:sz w:val="24"/>
          <w:szCs w:val="24"/>
        </w:rPr>
        <w:t>рекомендации</w:t>
      </w:r>
      <w:r>
        <w:rPr>
          <w:color w:val="000000"/>
          <w:spacing w:val="-6"/>
          <w:sz w:val="24"/>
          <w:szCs w:val="24"/>
        </w:rPr>
        <w:t xml:space="preserve"> </w:t>
      </w:r>
      <w:r w:rsidR="00C403B2">
        <w:rPr>
          <w:color w:val="000000"/>
          <w:spacing w:val="-6"/>
          <w:sz w:val="24"/>
          <w:szCs w:val="24"/>
        </w:rPr>
        <w:t xml:space="preserve">по </w:t>
      </w:r>
      <w:r w:rsidR="00C403B2" w:rsidRPr="00462B29">
        <w:rPr>
          <w:sz w:val="24"/>
          <w:szCs w:val="24"/>
        </w:rPr>
        <w:t xml:space="preserve">составлению </w:t>
      </w:r>
      <w:r w:rsidR="00C403B2">
        <w:rPr>
          <w:sz w:val="24"/>
          <w:szCs w:val="24"/>
        </w:rPr>
        <w:t>типовой</w:t>
      </w:r>
      <w:r w:rsidR="00C403B2" w:rsidRPr="00462B29">
        <w:rPr>
          <w:sz w:val="24"/>
          <w:szCs w:val="24"/>
        </w:rPr>
        <w:t xml:space="preserve"> </w:t>
      </w:r>
      <w:r w:rsidR="00C403B2">
        <w:rPr>
          <w:sz w:val="24"/>
          <w:szCs w:val="24"/>
        </w:rPr>
        <w:t>номенклатуры работ по капитальному ремонту основного оборудования</w:t>
      </w:r>
      <w:r w:rsidR="000F29A9">
        <w:rPr>
          <w:color w:val="000000"/>
          <w:spacing w:val="-6"/>
          <w:sz w:val="24"/>
          <w:szCs w:val="24"/>
        </w:rPr>
        <w:t>.</w:t>
      </w:r>
    </w:p>
    <w:p w:rsidR="00C403B2" w:rsidRPr="00C403B2" w:rsidRDefault="00C403B2" w:rsidP="0013388D">
      <w:pPr>
        <w:pStyle w:val="a5"/>
        <w:numPr>
          <w:ilvl w:val="2"/>
          <w:numId w:val="2"/>
        </w:numPr>
        <w:shd w:val="clear" w:color="auto" w:fill="FFFFFF"/>
        <w:ind w:left="0" w:firstLine="993"/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Методические </w:t>
      </w:r>
      <w:r w:rsidR="000F44AF">
        <w:rPr>
          <w:sz w:val="24"/>
          <w:szCs w:val="24"/>
        </w:rPr>
        <w:t>рекомендации</w:t>
      </w:r>
      <w:r>
        <w:rPr>
          <w:color w:val="000000"/>
          <w:spacing w:val="-6"/>
          <w:sz w:val="24"/>
          <w:szCs w:val="24"/>
        </w:rPr>
        <w:t xml:space="preserve"> по </w:t>
      </w:r>
      <w:r w:rsidRPr="00462B29">
        <w:rPr>
          <w:sz w:val="24"/>
          <w:szCs w:val="24"/>
        </w:rPr>
        <w:t xml:space="preserve">составлению </w:t>
      </w:r>
      <w:r>
        <w:rPr>
          <w:sz w:val="24"/>
          <w:szCs w:val="24"/>
        </w:rPr>
        <w:t>типовой</w:t>
      </w:r>
      <w:r w:rsidRPr="00462B29">
        <w:rPr>
          <w:sz w:val="24"/>
          <w:szCs w:val="24"/>
        </w:rPr>
        <w:t xml:space="preserve"> </w:t>
      </w:r>
      <w:r>
        <w:rPr>
          <w:sz w:val="24"/>
          <w:szCs w:val="24"/>
        </w:rPr>
        <w:t>ведомости работ по капитальному ремонту основного оборудования на основе типовых номенклатур и объемов выполнения работ</w:t>
      </w:r>
      <w:r>
        <w:rPr>
          <w:color w:val="000000"/>
          <w:spacing w:val="-6"/>
          <w:sz w:val="24"/>
          <w:szCs w:val="24"/>
        </w:rPr>
        <w:t>.</w:t>
      </w:r>
    </w:p>
    <w:p w:rsidR="00C403B2" w:rsidRPr="00C403B2" w:rsidRDefault="00C403B2" w:rsidP="0013388D">
      <w:pPr>
        <w:pStyle w:val="a5"/>
        <w:numPr>
          <w:ilvl w:val="2"/>
          <w:numId w:val="2"/>
        </w:numPr>
        <w:shd w:val="clear" w:color="auto" w:fill="FFFFFF"/>
        <w:ind w:left="0" w:firstLine="993"/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Методические </w:t>
      </w:r>
      <w:r w:rsidR="000F44AF">
        <w:rPr>
          <w:sz w:val="24"/>
          <w:szCs w:val="24"/>
        </w:rPr>
        <w:t>рекомендации</w:t>
      </w:r>
      <w:r>
        <w:rPr>
          <w:color w:val="000000"/>
          <w:spacing w:val="-6"/>
          <w:sz w:val="24"/>
          <w:szCs w:val="24"/>
        </w:rPr>
        <w:t xml:space="preserve"> по составлению </w:t>
      </w:r>
      <w:r>
        <w:rPr>
          <w:sz w:val="24"/>
          <w:szCs w:val="24"/>
        </w:rPr>
        <w:t>Типовых смет на типовой объем работ по капитальному ремонту основного оборудования</w:t>
      </w:r>
    </w:p>
    <w:p w:rsidR="002C67AF" w:rsidRPr="002C67AF" w:rsidRDefault="002C67AF" w:rsidP="0013388D">
      <w:pPr>
        <w:pStyle w:val="a5"/>
        <w:numPr>
          <w:ilvl w:val="2"/>
          <w:numId w:val="2"/>
        </w:numPr>
        <w:shd w:val="clear" w:color="auto" w:fill="FFFFFF"/>
        <w:ind w:left="0" w:firstLine="993"/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Требования к источникам и исходной информации при составлении Типовых смет</w:t>
      </w:r>
      <w:r w:rsidR="000F29A9">
        <w:rPr>
          <w:color w:val="000000"/>
          <w:spacing w:val="-6"/>
          <w:sz w:val="24"/>
          <w:szCs w:val="24"/>
        </w:rPr>
        <w:t>.</w:t>
      </w:r>
    </w:p>
    <w:p w:rsidR="002C67AF" w:rsidRPr="002C67AF" w:rsidRDefault="002C67AF" w:rsidP="0013388D">
      <w:pPr>
        <w:pStyle w:val="a5"/>
        <w:numPr>
          <w:ilvl w:val="2"/>
          <w:numId w:val="2"/>
        </w:numPr>
        <w:shd w:val="clear" w:color="auto" w:fill="FFFFFF"/>
        <w:ind w:left="0" w:firstLine="993"/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Процедурные требования по формированию, согласованию, утверждению и последующему учету Типовых смет</w:t>
      </w:r>
      <w:r w:rsidR="000F29A9">
        <w:rPr>
          <w:color w:val="000000"/>
          <w:spacing w:val="-6"/>
          <w:sz w:val="24"/>
          <w:szCs w:val="24"/>
        </w:rPr>
        <w:t>.</w:t>
      </w:r>
    </w:p>
    <w:p w:rsidR="002C67AF" w:rsidRPr="000F44AF" w:rsidRDefault="000F44AF" w:rsidP="0013388D">
      <w:pPr>
        <w:pStyle w:val="a5"/>
        <w:numPr>
          <w:ilvl w:val="2"/>
          <w:numId w:val="2"/>
        </w:numPr>
        <w:shd w:val="clear" w:color="auto" w:fill="FFFFFF"/>
        <w:ind w:left="0" w:firstLine="993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Фор</w:t>
      </w:r>
      <w:r w:rsidR="002C67AF" w:rsidRPr="000F44AF">
        <w:rPr>
          <w:color w:val="000000"/>
          <w:spacing w:val="-6"/>
          <w:sz w:val="24"/>
          <w:szCs w:val="24"/>
        </w:rPr>
        <w:t>мат Типовой сметы</w:t>
      </w:r>
      <w:r w:rsidR="00AB5BEF" w:rsidRPr="000F44AF">
        <w:rPr>
          <w:color w:val="000000"/>
          <w:spacing w:val="-6"/>
          <w:sz w:val="24"/>
          <w:szCs w:val="24"/>
        </w:rPr>
        <w:t>.</w:t>
      </w:r>
    </w:p>
    <w:p w:rsidR="00947875" w:rsidRDefault="0013388D" w:rsidP="0013388D">
      <w:pPr>
        <w:pStyle w:val="a5"/>
        <w:numPr>
          <w:ilvl w:val="1"/>
          <w:numId w:val="2"/>
        </w:numPr>
        <w:shd w:val="clear" w:color="auto" w:fill="FFFFFF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Работы по настоящему Техническому заданию предполагают взаимодействие Исполнителя с рабочей группой Управления ОАО «ТГК-1» на основании данных, предоставленных </w:t>
      </w:r>
      <w:r w:rsidR="0034512E">
        <w:rPr>
          <w:sz w:val="24"/>
          <w:szCs w:val="24"/>
        </w:rPr>
        <w:t xml:space="preserve">Исполнителю </w:t>
      </w:r>
      <w:r>
        <w:rPr>
          <w:sz w:val="24"/>
          <w:szCs w:val="24"/>
        </w:rPr>
        <w:t>сотрудниками ОАО «ТГК-1»</w:t>
      </w:r>
      <w:r w:rsidR="0034512E">
        <w:rPr>
          <w:sz w:val="24"/>
          <w:szCs w:val="24"/>
        </w:rPr>
        <w:t>, включенными</w:t>
      </w:r>
      <w:r>
        <w:rPr>
          <w:sz w:val="24"/>
          <w:szCs w:val="24"/>
        </w:rPr>
        <w:t xml:space="preserve"> в рабочую группу. При необходимости, по согласованию с начальником Департамента планирования и подготовки ремонтов Управления ОАО «ТГК-1», Исполнитель сможет запросить возможность посещения структурных подразделений ОАО «ТГК-1» для сбора дополнительной информации.</w:t>
      </w:r>
    </w:p>
    <w:p w:rsidR="0013388D" w:rsidRDefault="0013388D" w:rsidP="0013388D">
      <w:pPr>
        <w:shd w:val="clear" w:color="auto" w:fill="FFFFFF"/>
        <w:jc w:val="both"/>
        <w:rPr>
          <w:sz w:val="24"/>
          <w:szCs w:val="24"/>
        </w:rPr>
      </w:pPr>
    </w:p>
    <w:p w:rsidR="0013388D" w:rsidRPr="0013388D" w:rsidRDefault="0013388D" w:rsidP="0013388D">
      <w:pPr>
        <w:shd w:val="clear" w:color="auto" w:fill="FFFFFF"/>
        <w:jc w:val="both"/>
        <w:rPr>
          <w:sz w:val="24"/>
          <w:szCs w:val="24"/>
        </w:rPr>
      </w:pPr>
    </w:p>
    <w:p w:rsidR="00E93EC1" w:rsidRPr="00BA4A53" w:rsidRDefault="00E93EC1" w:rsidP="00682A79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BA4A53">
        <w:rPr>
          <w:b/>
          <w:color w:val="000000"/>
          <w:spacing w:val="-3"/>
          <w:sz w:val="24"/>
          <w:szCs w:val="24"/>
        </w:rPr>
        <w:t xml:space="preserve">Требования к </w:t>
      </w:r>
      <w:r w:rsidR="00E2368A">
        <w:rPr>
          <w:b/>
          <w:color w:val="000000"/>
          <w:spacing w:val="-3"/>
          <w:sz w:val="24"/>
          <w:szCs w:val="24"/>
        </w:rPr>
        <w:t>И</w:t>
      </w:r>
      <w:r w:rsidRPr="00BA4A53">
        <w:rPr>
          <w:b/>
          <w:color w:val="000000"/>
          <w:spacing w:val="-3"/>
          <w:sz w:val="24"/>
          <w:szCs w:val="24"/>
        </w:rPr>
        <w:t>сполнителю.</w:t>
      </w:r>
    </w:p>
    <w:p w:rsidR="00E93EC1" w:rsidRPr="00947875" w:rsidRDefault="00E93EC1" w:rsidP="00682A79">
      <w:pPr>
        <w:pStyle w:val="a5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iCs/>
          <w:sz w:val="24"/>
          <w:szCs w:val="24"/>
        </w:rPr>
      </w:pPr>
      <w:r w:rsidRPr="00947875">
        <w:rPr>
          <w:color w:val="000000"/>
          <w:spacing w:val="-3"/>
          <w:sz w:val="24"/>
          <w:szCs w:val="24"/>
        </w:rPr>
        <w:t xml:space="preserve">При разработке </w:t>
      </w:r>
      <w:r w:rsidR="00027BD2">
        <w:rPr>
          <w:color w:val="000000"/>
          <w:spacing w:val="-3"/>
          <w:sz w:val="24"/>
          <w:szCs w:val="24"/>
        </w:rPr>
        <w:t xml:space="preserve">Типовых смет </w:t>
      </w:r>
      <w:r w:rsidRPr="00947875">
        <w:rPr>
          <w:color w:val="000000"/>
          <w:spacing w:val="-3"/>
          <w:sz w:val="24"/>
          <w:szCs w:val="24"/>
        </w:rPr>
        <w:t>в рамках исполнения работ по настоящему техническому</w:t>
      </w:r>
      <w:r w:rsidRPr="00947875">
        <w:rPr>
          <w:iCs/>
          <w:color w:val="000000"/>
          <w:spacing w:val="-3"/>
          <w:sz w:val="24"/>
          <w:szCs w:val="24"/>
        </w:rPr>
        <w:t xml:space="preserve"> заданию, Исполнитель обязан руководствоваться </w:t>
      </w:r>
      <w:r w:rsidRPr="00947875">
        <w:rPr>
          <w:iCs/>
          <w:color w:val="000000"/>
          <w:spacing w:val="-9"/>
          <w:sz w:val="24"/>
          <w:szCs w:val="24"/>
        </w:rPr>
        <w:t>следующими документами</w:t>
      </w:r>
      <w:r w:rsidR="006C5880" w:rsidRPr="00947875">
        <w:rPr>
          <w:iCs/>
          <w:color w:val="000000"/>
          <w:spacing w:val="-9"/>
          <w:sz w:val="24"/>
          <w:szCs w:val="24"/>
        </w:rPr>
        <w:t>:</w:t>
      </w:r>
    </w:p>
    <w:p w:rsidR="00E93EC1" w:rsidRPr="00BA4A53" w:rsidRDefault="00E93EC1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№35-ФЗ от 26.03.2003 «Об электроэнергетике»;</w:t>
      </w:r>
    </w:p>
    <w:p w:rsidR="00E93EC1" w:rsidRPr="00BA4A53" w:rsidRDefault="00E93EC1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№184-ФЗ от 27.12.2002 «О техническом регулировании» (в части технических регламентов и других взаимоотношений, возникающих при производстве, реализации продукции и монтаже, наладке и эксплуатации оборудования);</w:t>
      </w:r>
    </w:p>
    <w:p w:rsidR="00E93EC1" w:rsidRPr="00BA4A53" w:rsidRDefault="00E93EC1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№28-ФЗ от 03.04.1996 «Об энергосбережении»;</w:t>
      </w:r>
    </w:p>
    <w:p w:rsidR="00E93EC1" w:rsidRPr="00BA4A53" w:rsidRDefault="00E93EC1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№116-ФЗ от 27.07.1997 «О промышленной безопасности опасных производственных объектов»;</w:t>
      </w:r>
    </w:p>
    <w:p w:rsidR="00E93EC1" w:rsidRPr="00BA4A53" w:rsidRDefault="00E93EC1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Гражданским кодексом Российской Федерации;</w:t>
      </w:r>
    </w:p>
    <w:p w:rsidR="00173613" w:rsidRPr="00BA4A53" w:rsidRDefault="00173613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СО 34.04.181-2003 Правила организации технического обслуживания и ремонта оборудования, зданий и сооружений электростанций и сетей</w:t>
      </w:r>
      <w:r w:rsidR="00EB038C" w:rsidRPr="00BA4A53">
        <w:rPr>
          <w:sz w:val="24"/>
          <w:szCs w:val="24"/>
        </w:rPr>
        <w:t>;</w:t>
      </w:r>
    </w:p>
    <w:p w:rsidR="00B65F6E" w:rsidRPr="00BA4A53" w:rsidRDefault="00B65F6E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СО 153-34.20.501-2003 Правила технической эксплуатации электрических станций и сетей Российской Федерации</w:t>
      </w:r>
      <w:r w:rsidR="003A02B3" w:rsidRPr="00BA4A53">
        <w:rPr>
          <w:sz w:val="24"/>
          <w:szCs w:val="24"/>
        </w:rPr>
        <w:t>;</w:t>
      </w:r>
    </w:p>
    <w:p w:rsidR="00E93EC1" w:rsidRPr="00BA4A53" w:rsidRDefault="00E93EC1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Нормативно-технической документацией Федеральной службы по экологическому, технологическому и атомному надзору (ПБ, РД и другие);</w:t>
      </w:r>
    </w:p>
    <w:p w:rsidR="00E93EC1" w:rsidRPr="00BA4A53" w:rsidRDefault="00E93EC1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Нормами и требованиями стандартов организаций в области энергоремонтной деятельности;</w:t>
      </w:r>
    </w:p>
    <w:p w:rsidR="00E93EC1" w:rsidRPr="00BA4A53" w:rsidRDefault="00E93EC1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Положениями ОАО «ТГК-1» по организации ремонтной и закупочной деятельности, договорной работе.</w:t>
      </w:r>
    </w:p>
    <w:p w:rsidR="005D420E" w:rsidRPr="00BA4A53" w:rsidRDefault="005D420E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Налоговым кодексом Российской Федерации;</w:t>
      </w:r>
    </w:p>
    <w:p w:rsidR="005D420E" w:rsidRPr="00BA4A53" w:rsidRDefault="005D420E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Положениями и другими документами генерирующих компаний по организации ремонтной и закупочной деятельности, договорной работе, охране труда и т.д.;</w:t>
      </w:r>
    </w:p>
    <w:p w:rsidR="005D420E" w:rsidRPr="00BA4A53" w:rsidRDefault="005D420E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Положениям по бухгалтерскому учету, действующим в Российской Федерации.</w:t>
      </w:r>
    </w:p>
    <w:p w:rsidR="002D3ADD" w:rsidRPr="000F44AF" w:rsidRDefault="002D3ADD" w:rsidP="000F44AF">
      <w:pPr>
        <w:pStyle w:val="a5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pacing w:val="-3"/>
          <w:sz w:val="24"/>
          <w:szCs w:val="24"/>
        </w:rPr>
      </w:pPr>
      <w:r w:rsidRPr="000F44AF">
        <w:rPr>
          <w:color w:val="000000"/>
          <w:spacing w:val="-3"/>
          <w:sz w:val="24"/>
          <w:szCs w:val="24"/>
        </w:rPr>
        <w:t>Исполнитель должен иметь</w:t>
      </w:r>
      <w:r w:rsidR="008108D6">
        <w:rPr>
          <w:color w:val="000000"/>
          <w:spacing w:val="-3"/>
          <w:sz w:val="24"/>
          <w:szCs w:val="24"/>
        </w:rPr>
        <w:t xml:space="preserve"> многолетний опыт (не менее 3-х</w:t>
      </w:r>
      <w:r w:rsidRPr="000F44AF">
        <w:rPr>
          <w:color w:val="000000"/>
          <w:spacing w:val="-3"/>
          <w:sz w:val="24"/>
          <w:szCs w:val="24"/>
        </w:rPr>
        <w:t xml:space="preserve"> </w:t>
      </w:r>
      <w:r w:rsidR="007D357F" w:rsidRPr="000F44AF">
        <w:rPr>
          <w:color w:val="000000"/>
          <w:spacing w:val="-3"/>
          <w:sz w:val="24"/>
          <w:szCs w:val="24"/>
        </w:rPr>
        <w:t>лет) в</w:t>
      </w:r>
      <w:r w:rsidRPr="000F44AF">
        <w:rPr>
          <w:color w:val="000000"/>
          <w:spacing w:val="-3"/>
          <w:sz w:val="24"/>
          <w:szCs w:val="24"/>
        </w:rPr>
        <w:t xml:space="preserve"> следующих направлениях деятельности:</w:t>
      </w:r>
    </w:p>
    <w:p w:rsidR="00F94777" w:rsidRPr="00BA4A53" w:rsidRDefault="00173613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разработка</w:t>
      </w:r>
      <w:r w:rsidR="00EB038C" w:rsidRPr="00BA4A53">
        <w:rPr>
          <w:sz w:val="24"/>
          <w:szCs w:val="24"/>
        </w:rPr>
        <w:t xml:space="preserve"> и внедрение</w:t>
      </w:r>
      <w:r w:rsidR="00F94777" w:rsidRPr="00BA4A53">
        <w:rPr>
          <w:sz w:val="24"/>
          <w:szCs w:val="24"/>
        </w:rPr>
        <w:t xml:space="preserve"> </w:t>
      </w:r>
      <w:r w:rsidR="0049401A" w:rsidRPr="00BA4A53">
        <w:rPr>
          <w:sz w:val="24"/>
          <w:szCs w:val="24"/>
        </w:rPr>
        <w:t xml:space="preserve">локально-нормативных актов, стандартов организации </w:t>
      </w:r>
      <w:r w:rsidR="00F94777" w:rsidRPr="00BA4A53">
        <w:rPr>
          <w:sz w:val="24"/>
          <w:szCs w:val="24"/>
        </w:rPr>
        <w:t>в</w:t>
      </w:r>
      <w:r w:rsidR="0049401A" w:rsidRPr="00BA4A53">
        <w:rPr>
          <w:sz w:val="24"/>
          <w:szCs w:val="24"/>
        </w:rPr>
        <w:t xml:space="preserve"> </w:t>
      </w:r>
      <w:r w:rsidR="00833EC7" w:rsidRPr="00BA4A53">
        <w:rPr>
          <w:sz w:val="24"/>
          <w:szCs w:val="24"/>
        </w:rPr>
        <w:t>электроэнергетике</w:t>
      </w:r>
      <w:r w:rsidR="0049401A" w:rsidRPr="00BA4A53">
        <w:rPr>
          <w:sz w:val="24"/>
          <w:szCs w:val="24"/>
        </w:rPr>
        <w:t xml:space="preserve"> и других областях</w:t>
      </w:r>
      <w:r w:rsidR="00833EC7" w:rsidRPr="00BA4A53">
        <w:rPr>
          <w:sz w:val="24"/>
          <w:szCs w:val="24"/>
        </w:rPr>
        <w:t>;</w:t>
      </w:r>
    </w:p>
    <w:p w:rsidR="0049401A" w:rsidRPr="00BA4A53" w:rsidRDefault="00173613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участие</w:t>
      </w:r>
      <w:r w:rsidR="0049401A" w:rsidRPr="00BA4A53">
        <w:rPr>
          <w:sz w:val="24"/>
          <w:szCs w:val="24"/>
        </w:rPr>
        <w:t xml:space="preserve"> в разработке Технической политики энергетических компаний;</w:t>
      </w:r>
    </w:p>
    <w:p w:rsidR="002D3ADD" w:rsidRPr="00BA4A53" w:rsidRDefault="00173613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t>разработка</w:t>
      </w:r>
      <w:r w:rsidR="0049401A" w:rsidRPr="00BA4A53">
        <w:rPr>
          <w:sz w:val="24"/>
          <w:szCs w:val="24"/>
        </w:rPr>
        <w:t xml:space="preserve"> программ инновационного развития энергетических компаний;</w:t>
      </w:r>
    </w:p>
    <w:p w:rsidR="00F94777" w:rsidRPr="00BA4A53" w:rsidRDefault="00EB038C" w:rsidP="00682A79">
      <w:pPr>
        <w:pStyle w:val="a5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A4A53">
        <w:rPr>
          <w:sz w:val="24"/>
          <w:szCs w:val="24"/>
        </w:rPr>
        <w:lastRenderedPageBreak/>
        <w:t>поста</w:t>
      </w:r>
      <w:r w:rsidR="00173613" w:rsidRPr="00BA4A53">
        <w:rPr>
          <w:sz w:val="24"/>
          <w:szCs w:val="24"/>
        </w:rPr>
        <w:t>новка</w:t>
      </w:r>
      <w:r w:rsidR="0049401A" w:rsidRPr="00BA4A53">
        <w:rPr>
          <w:sz w:val="24"/>
          <w:szCs w:val="24"/>
        </w:rPr>
        <w:t xml:space="preserve"> задач по созданию автоматизированных систем управления производственными процессами в элект</w:t>
      </w:r>
      <w:r w:rsidR="00FB5AD7">
        <w:rPr>
          <w:sz w:val="24"/>
          <w:szCs w:val="24"/>
        </w:rPr>
        <w:t>роэнергетике и других областях.</w:t>
      </w:r>
    </w:p>
    <w:p w:rsidR="006528CD" w:rsidRPr="00BA4A53" w:rsidRDefault="006528CD" w:rsidP="00682A79">
      <w:pPr>
        <w:shd w:val="clear" w:color="auto" w:fill="FFFFFF"/>
        <w:tabs>
          <w:tab w:val="left" w:pos="1134"/>
        </w:tabs>
        <w:jc w:val="both"/>
        <w:rPr>
          <w:sz w:val="24"/>
          <w:szCs w:val="24"/>
        </w:rPr>
      </w:pPr>
    </w:p>
    <w:p w:rsidR="00445F73" w:rsidRPr="00BA4A53" w:rsidRDefault="00445F73" w:rsidP="007D357F">
      <w:pPr>
        <w:pStyle w:val="a5"/>
        <w:numPr>
          <w:ilvl w:val="0"/>
          <w:numId w:val="2"/>
        </w:numPr>
        <w:shd w:val="clear" w:color="auto" w:fill="FFFFFF"/>
        <w:ind w:left="0" w:firstLine="709"/>
        <w:jc w:val="both"/>
        <w:rPr>
          <w:b/>
          <w:color w:val="000000"/>
          <w:spacing w:val="-3"/>
          <w:sz w:val="24"/>
          <w:szCs w:val="24"/>
        </w:rPr>
      </w:pPr>
      <w:r w:rsidRPr="00BA4A53">
        <w:rPr>
          <w:b/>
          <w:color w:val="000000"/>
          <w:spacing w:val="-3"/>
          <w:sz w:val="24"/>
          <w:szCs w:val="24"/>
        </w:rPr>
        <w:t>Перечень и комплектность результатов работы, подлежащих приемке Заказчиком</w:t>
      </w:r>
      <w:r w:rsidR="00FB5AD7">
        <w:rPr>
          <w:b/>
          <w:color w:val="000000"/>
          <w:spacing w:val="-3"/>
          <w:sz w:val="24"/>
          <w:szCs w:val="24"/>
        </w:rPr>
        <w:t>.</w:t>
      </w:r>
    </w:p>
    <w:p w:rsidR="00C97E4A" w:rsidRDefault="00C97E4A" w:rsidP="007D357F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Типов</w:t>
      </w:r>
      <w:r w:rsidR="001633F3">
        <w:rPr>
          <w:sz w:val="24"/>
          <w:szCs w:val="24"/>
        </w:rPr>
        <w:t xml:space="preserve">ая смета </w:t>
      </w:r>
      <w:r>
        <w:rPr>
          <w:sz w:val="24"/>
          <w:szCs w:val="24"/>
        </w:rPr>
        <w:t xml:space="preserve">по капитальному ремонту парового котла марки </w:t>
      </w:r>
      <w:r w:rsidR="00CC1CF5">
        <w:rPr>
          <w:sz w:val="24"/>
          <w:szCs w:val="24"/>
        </w:rPr>
        <w:t>ПК-10П-2</w:t>
      </w:r>
      <w:r>
        <w:rPr>
          <w:sz w:val="24"/>
          <w:szCs w:val="24"/>
        </w:rPr>
        <w:t>;</w:t>
      </w:r>
    </w:p>
    <w:p w:rsidR="00C97E4A" w:rsidRDefault="001633F3" w:rsidP="007D357F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Типовая смета </w:t>
      </w:r>
      <w:r w:rsidR="00C97E4A">
        <w:rPr>
          <w:sz w:val="24"/>
          <w:szCs w:val="24"/>
        </w:rPr>
        <w:t xml:space="preserve">по капитальному ремонту парового котла марки </w:t>
      </w:r>
      <w:r w:rsidR="00CC1CF5">
        <w:rPr>
          <w:sz w:val="24"/>
          <w:szCs w:val="24"/>
        </w:rPr>
        <w:t>ТП-170</w:t>
      </w:r>
      <w:r w:rsidR="00C97E4A">
        <w:rPr>
          <w:sz w:val="24"/>
          <w:szCs w:val="24"/>
        </w:rPr>
        <w:t>;</w:t>
      </w:r>
    </w:p>
    <w:p w:rsidR="001633F3" w:rsidRPr="001633F3" w:rsidRDefault="001633F3" w:rsidP="001633F3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Типовая смета по капитальному ремонту парового котла марки </w:t>
      </w:r>
      <w:r w:rsidRPr="001633F3">
        <w:rPr>
          <w:sz w:val="24"/>
          <w:szCs w:val="24"/>
        </w:rPr>
        <w:t>БКЗ-160-100 ГМ</w:t>
      </w:r>
      <w:r>
        <w:rPr>
          <w:sz w:val="24"/>
          <w:szCs w:val="24"/>
        </w:rPr>
        <w:t>;</w:t>
      </w:r>
    </w:p>
    <w:p w:rsidR="00C97E4A" w:rsidRDefault="001633F3" w:rsidP="007D357F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Типовая смета </w:t>
      </w:r>
      <w:r w:rsidR="00C97E4A">
        <w:rPr>
          <w:sz w:val="24"/>
          <w:szCs w:val="24"/>
        </w:rPr>
        <w:t xml:space="preserve">по капитальному ремонту паровой турбины марки </w:t>
      </w:r>
      <w:r w:rsidR="00CC1CF5" w:rsidRPr="009A3D9A">
        <w:rPr>
          <w:sz w:val="24"/>
          <w:szCs w:val="24"/>
        </w:rPr>
        <w:t>Т-100/120-130</w:t>
      </w:r>
      <w:r w:rsidR="00C97E4A">
        <w:rPr>
          <w:sz w:val="24"/>
          <w:szCs w:val="24"/>
        </w:rPr>
        <w:t>;</w:t>
      </w:r>
    </w:p>
    <w:p w:rsidR="00C97E4A" w:rsidRDefault="001633F3" w:rsidP="007D357F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Типовая смета </w:t>
      </w:r>
      <w:r w:rsidR="00C97E4A">
        <w:rPr>
          <w:sz w:val="24"/>
          <w:szCs w:val="24"/>
        </w:rPr>
        <w:t xml:space="preserve">по капитальному ремонту паровой турбины марки </w:t>
      </w:r>
      <w:r w:rsidR="00CC1CF5" w:rsidRPr="009A3D9A">
        <w:rPr>
          <w:sz w:val="24"/>
          <w:szCs w:val="24"/>
        </w:rPr>
        <w:t>Т-250/300-240</w:t>
      </w:r>
      <w:r w:rsidR="00C97E4A">
        <w:rPr>
          <w:sz w:val="24"/>
          <w:szCs w:val="24"/>
        </w:rPr>
        <w:t>;</w:t>
      </w:r>
    </w:p>
    <w:p w:rsidR="001633F3" w:rsidRPr="001633F3" w:rsidRDefault="001633F3" w:rsidP="001633F3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Типовая смета по капитальному ремонту паровой турбины марки </w:t>
      </w:r>
      <w:r w:rsidRPr="001633F3">
        <w:rPr>
          <w:sz w:val="24"/>
          <w:szCs w:val="24"/>
        </w:rPr>
        <w:t>ПТ-30-8.8</w:t>
      </w:r>
      <w:r>
        <w:rPr>
          <w:sz w:val="24"/>
          <w:szCs w:val="24"/>
        </w:rPr>
        <w:t>;</w:t>
      </w:r>
    </w:p>
    <w:p w:rsidR="00F820DB" w:rsidRDefault="001633F3" w:rsidP="007D357F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Типовая смета </w:t>
      </w:r>
      <w:r w:rsidR="00F820DB">
        <w:rPr>
          <w:sz w:val="24"/>
          <w:szCs w:val="24"/>
        </w:rPr>
        <w:t xml:space="preserve">по капитальному ремонту турбогенератора марки </w:t>
      </w:r>
      <w:r w:rsidR="00CC1CF5" w:rsidRPr="00660809">
        <w:rPr>
          <w:sz w:val="24"/>
          <w:szCs w:val="24"/>
        </w:rPr>
        <w:t>ТВФ-120-2У3</w:t>
      </w:r>
      <w:r w:rsidR="00F820DB">
        <w:rPr>
          <w:sz w:val="24"/>
          <w:szCs w:val="24"/>
        </w:rPr>
        <w:t>;</w:t>
      </w:r>
    </w:p>
    <w:p w:rsidR="00F820DB" w:rsidRDefault="001633F3" w:rsidP="007D357F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Типовая смета </w:t>
      </w:r>
      <w:r w:rsidR="00F820DB">
        <w:rPr>
          <w:sz w:val="24"/>
          <w:szCs w:val="24"/>
        </w:rPr>
        <w:t xml:space="preserve">по капитальному ремонту турбогенератора марки </w:t>
      </w:r>
      <w:r w:rsidR="000C19B5" w:rsidRPr="00660809">
        <w:rPr>
          <w:sz w:val="24"/>
          <w:szCs w:val="24"/>
        </w:rPr>
        <w:t>ТВ-60-2</w:t>
      </w:r>
      <w:r w:rsidR="00F820DB">
        <w:rPr>
          <w:sz w:val="24"/>
          <w:szCs w:val="24"/>
        </w:rPr>
        <w:t>;</w:t>
      </w:r>
    </w:p>
    <w:p w:rsidR="001633F3" w:rsidRDefault="001633F3" w:rsidP="007D357F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Типовая смета по капитальному ремонту турбогенератора марки </w:t>
      </w:r>
      <w:r w:rsidRPr="001633F3">
        <w:rPr>
          <w:sz w:val="24"/>
          <w:szCs w:val="24"/>
        </w:rPr>
        <w:t>ТВС-30</w:t>
      </w:r>
      <w:r>
        <w:rPr>
          <w:sz w:val="24"/>
          <w:szCs w:val="24"/>
        </w:rPr>
        <w:t>.</w:t>
      </w:r>
    </w:p>
    <w:p w:rsidR="00CC1CF5" w:rsidRDefault="000F44AF" w:rsidP="007D357F">
      <w:pPr>
        <w:pStyle w:val="a5"/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рекомендации по</w:t>
      </w:r>
      <w:r w:rsidR="00CC1CF5">
        <w:rPr>
          <w:sz w:val="24"/>
          <w:szCs w:val="24"/>
        </w:rPr>
        <w:t xml:space="preserve"> формировани</w:t>
      </w:r>
      <w:r w:rsidR="005D0833">
        <w:rPr>
          <w:sz w:val="24"/>
          <w:szCs w:val="24"/>
        </w:rPr>
        <w:t xml:space="preserve">ю Типовых смет по капитальному </w:t>
      </w:r>
      <w:r w:rsidR="00CC1CF5">
        <w:rPr>
          <w:sz w:val="24"/>
          <w:szCs w:val="24"/>
        </w:rPr>
        <w:t>ремонт</w:t>
      </w:r>
      <w:r w:rsidR="005D0833">
        <w:rPr>
          <w:sz w:val="24"/>
          <w:szCs w:val="24"/>
        </w:rPr>
        <w:t>у</w:t>
      </w:r>
      <w:r w:rsidR="00CC1CF5">
        <w:rPr>
          <w:sz w:val="24"/>
          <w:szCs w:val="24"/>
        </w:rPr>
        <w:t xml:space="preserve"> основного генерирующего оборудования теплоэлектростанций- структурных подразделений ОАО «ТГК-1»;</w:t>
      </w:r>
    </w:p>
    <w:p w:rsidR="00445F73" w:rsidRPr="000F44AF" w:rsidRDefault="00445F73" w:rsidP="000F44AF">
      <w:pPr>
        <w:shd w:val="clear" w:color="auto" w:fill="FFFFFF"/>
        <w:ind w:firstLine="709"/>
        <w:jc w:val="both"/>
        <w:rPr>
          <w:sz w:val="24"/>
          <w:szCs w:val="24"/>
        </w:rPr>
      </w:pPr>
      <w:r w:rsidRPr="000F44AF">
        <w:rPr>
          <w:sz w:val="24"/>
          <w:szCs w:val="24"/>
        </w:rPr>
        <w:t xml:space="preserve">Все отчетные документы, указанные в разделе </w:t>
      </w:r>
      <w:r w:rsidR="00F820DB" w:rsidRPr="000F44AF">
        <w:rPr>
          <w:sz w:val="24"/>
          <w:szCs w:val="24"/>
        </w:rPr>
        <w:t>7</w:t>
      </w:r>
      <w:r w:rsidRPr="000F44AF">
        <w:rPr>
          <w:sz w:val="24"/>
          <w:szCs w:val="24"/>
        </w:rPr>
        <w:t xml:space="preserve"> настоящего Технического задания, предоставляются Заказчику в двух экземплярах, из них один экземпляр</w:t>
      </w:r>
      <w:r w:rsidR="00EA60A7" w:rsidRPr="000F44AF">
        <w:rPr>
          <w:sz w:val="24"/>
          <w:szCs w:val="24"/>
        </w:rPr>
        <w:t xml:space="preserve"> -</w:t>
      </w:r>
      <w:r w:rsidRPr="000F44AF">
        <w:rPr>
          <w:sz w:val="24"/>
          <w:szCs w:val="24"/>
        </w:rPr>
        <w:t xml:space="preserve"> на бумажном носителе, и один экземпляр </w:t>
      </w:r>
      <w:r w:rsidR="00AB5BEF" w:rsidRPr="000F44AF">
        <w:rPr>
          <w:sz w:val="24"/>
          <w:szCs w:val="24"/>
        </w:rPr>
        <w:t>–</w:t>
      </w:r>
      <w:r w:rsidRPr="000F44AF">
        <w:rPr>
          <w:sz w:val="24"/>
          <w:szCs w:val="24"/>
        </w:rPr>
        <w:t xml:space="preserve"> в</w:t>
      </w:r>
      <w:r w:rsidR="00AB5BEF" w:rsidRPr="000F44AF">
        <w:rPr>
          <w:sz w:val="24"/>
          <w:szCs w:val="24"/>
        </w:rPr>
        <w:t xml:space="preserve"> </w:t>
      </w:r>
      <w:r w:rsidRPr="000F44AF">
        <w:rPr>
          <w:sz w:val="24"/>
          <w:szCs w:val="24"/>
        </w:rPr>
        <w:t>электронном виде.</w:t>
      </w:r>
    </w:p>
    <w:p w:rsidR="00BA4A53" w:rsidRPr="00BA4A53" w:rsidRDefault="00BA4A53" w:rsidP="00BA4A53">
      <w:pPr>
        <w:shd w:val="clear" w:color="auto" w:fill="FFFFFF"/>
        <w:jc w:val="both"/>
        <w:rPr>
          <w:sz w:val="24"/>
          <w:szCs w:val="24"/>
        </w:rPr>
      </w:pPr>
    </w:p>
    <w:p w:rsidR="00BA4A53" w:rsidRPr="00BA4A53" w:rsidRDefault="00BA4A53" w:rsidP="00BA4A53">
      <w:pPr>
        <w:shd w:val="clear" w:color="auto" w:fill="FFFFFF"/>
        <w:jc w:val="both"/>
        <w:rPr>
          <w:sz w:val="24"/>
          <w:szCs w:val="24"/>
        </w:rPr>
      </w:pPr>
    </w:p>
    <w:sectPr w:rsidR="00BA4A53" w:rsidRPr="00BA4A53" w:rsidSect="00BA4A53">
      <w:type w:val="continuous"/>
      <w:pgSz w:w="11909" w:h="16834"/>
      <w:pgMar w:top="1134" w:right="851" w:bottom="851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694" w:rsidRDefault="00D11694" w:rsidP="00F001C9">
      <w:r>
        <w:separator/>
      </w:r>
    </w:p>
  </w:endnote>
  <w:endnote w:type="continuationSeparator" w:id="0">
    <w:p w:rsidR="00D11694" w:rsidRDefault="00D11694" w:rsidP="00F0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694" w:rsidRDefault="00D11694" w:rsidP="00F001C9">
      <w:r>
        <w:separator/>
      </w:r>
    </w:p>
  </w:footnote>
  <w:footnote w:type="continuationSeparator" w:id="0">
    <w:p w:rsidR="00D11694" w:rsidRDefault="00D11694" w:rsidP="00F00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23941"/>
    <w:multiLevelType w:val="hybridMultilevel"/>
    <w:tmpl w:val="55843DBE"/>
    <w:lvl w:ilvl="0" w:tplc="BB5A22B2">
      <w:start w:val="1"/>
      <w:numFmt w:val="decimal"/>
      <w:lvlText w:val="%1."/>
      <w:lvlJc w:val="left"/>
      <w:pPr>
        <w:ind w:left="3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>
    <w:nsid w:val="257A69D1"/>
    <w:multiLevelType w:val="hybridMultilevel"/>
    <w:tmpl w:val="9DD0C370"/>
    <w:lvl w:ilvl="0" w:tplc="139496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D43020"/>
    <w:multiLevelType w:val="hybridMultilevel"/>
    <w:tmpl w:val="E83A9A40"/>
    <w:lvl w:ilvl="0" w:tplc="139496A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EDA0B74"/>
    <w:multiLevelType w:val="multilevel"/>
    <w:tmpl w:val="B560BC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F906244"/>
    <w:multiLevelType w:val="hybridMultilevel"/>
    <w:tmpl w:val="2B9C6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25415"/>
    <w:multiLevelType w:val="multilevel"/>
    <w:tmpl w:val="E8583F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D97072A"/>
    <w:multiLevelType w:val="multilevel"/>
    <w:tmpl w:val="CAE0A5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929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FE3379F"/>
    <w:multiLevelType w:val="hybridMultilevel"/>
    <w:tmpl w:val="F820A0C6"/>
    <w:lvl w:ilvl="0" w:tplc="139496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6E16F83"/>
    <w:multiLevelType w:val="multilevel"/>
    <w:tmpl w:val="67CEDF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9B86E15"/>
    <w:multiLevelType w:val="multilevel"/>
    <w:tmpl w:val="E73A42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5160230F"/>
    <w:multiLevelType w:val="hybridMultilevel"/>
    <w:tmpl w:val="1D083860"/>
    <w:lvl w:ilvl="0" w:tplc="139496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7256106"/>
    <w:multiLevelType w:val="hybridMultilevel"/>
    <w:tmpl w:val="CF826B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BB863C9"/>
    <w:multiLevelType w:val="multilevel"/>
    <w:tmpl w:val="E8583F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C630409"/>
    <w:multiLevelType w:val="multilevel"/>
    <w:tmpl w:val="CD525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97E4536"/>
    <w:multiLevelType w:val="hybridMultilevel"/>
    <w:tmpl w:val="C3505E52"/>
    <w:lvl w:ilvl="0" w:tplc="00A640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D105F9A"/>
    <w:multiLevelType w:val="hybridMultilevel"/>
    <w:tmpl w:val="A3544F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43A3129"/>
    <w:multiLevelType w:val="multilevel"/>
    <w:tmpl w:val="43D0D3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58535A1"/>
    <w:multiLevelType w:val="multilevel"/>
    <w:tmpl w:val="CFA0BD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4"/>
  </w:num>
  <w:num w:numId="7">
    <w:abstractNumId w:val="12"/>
  </w:num>
  <w:num w:numId="8">
    <w:abstractNumId w:val="15"/>
  </w:num>
  <w:num w:numId="9">
    <w:abstractNumId w:val="1"/>
  </w:num>
  <w:num w:numId="10">
    <w:abstractNumId w:val="11"/>
  </w:num>
  <w:num w:numId="11">
    <w:abstractNumId w:val="7"/>
  </w:num>
  <w:num w:numId="12">
    <w:abstractNumId w:val="5"/>
  </w:num>
  <w:num w:numId="13">
    <w:abstractNumId w:val="16"/>
  </w:num>
  <w:num w:numId="14">
    <w:abstractNumId w:val="14"/>
  </w:num>
  <w:num w:numId="15">
    <w:abstractNumId w:val="17"/>
  </w:num>
  <w:num w:numId="16">
    <w:abstractNumId w:val="13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7F3"/>
    <w:rsid w:val="00000536"/>
    <w:rsid w:val="0000459E"/>
    <w:rsid w:val="0000779F"/>
    <w:rsid w:val="00011CDE"/>
    <w:rsid w:val="00017D69"/>
    <w:rsid w:val="0002552C"/>
    <w:rsid w:val="00027BD2"/>
    <w:rsid w:val="000326CE"/>
    <w:rsid w:val="000334A5"/>
    <w:rsid w:val="00036104"/>
    <w:rsid w:val="00036CAE"/>
    <w:rsid w:val="00065B1B"/>
    <w:rsid w:val="0007046D"/>
    <w:rsid w:val="00070D42"/>
    <w:rsid w:val="00087CBD"/>
    <w:rsid w:val="00091151"/>
    <w:rsid w:val="000919F0"/>
    <w:rsid w:val="000975E4"/>
    <w:rsid w:val="000A1A30"/>
    <w:rsid w:val="000B3E6B"/>
    <w:rsid w:val="000C1426"/>
    <w:rsid w:val="000C19B5"/>
    <w:rsid w:val="000C3613"/>
    <w:rsid w:val="000C4A79"/>
    <w:rsid w:val="000C4FFA"/>
    <w:rsid w:val="000C6F54"/>
    <w:rsid w:val="000D6A19"/>
    <w:rsid w:val="000F14F1"/>
    <w:rsid w:val="000F29A9"/>
    <w:rsid w:val="000F44AF"/>
    <w:rsid w:val="000F7BE7"/>
    <w:rsid w:val="00103E02"/>
    <w:rsid w:val="0012576D"/>
    <w:rsid w:val="0013388D"/>
    <w:rsid w:val="00141033"/>
    <w:rsid w:val="00143055"/>
    <w:rsid w:val="001509DC"/>
    <w:rsid w:val="001633F3"/>
    <w:rsid w:val="00173613"/>
    <w:rsid w:val="001930B1"/>
    <w:rsid w:val="001975A4"/>
    <w:rsid w:val="00197ED1"/>
    <w:rsid w:val="001A4672"/>
    <w:rsid w:val="001A48F3"/>
    <w:rsid w:val="001B33AB"/>
    <w:rsid w:val="001B3D80"/>
    <w:rsid w:val="001C60B1"/>
    <w:rsid w:val="001D1942"/>
    <w:rsid w:val="001D5899"/>
    <w:rsid w:val="001E6575"/>
    <w:rsid w:val="00205BFC"/>
    <w:rsid w:val="0021155A"/>
    <w:rsid w:val="00213D79"/>
    <w:rsid w:val="00235E70"/>
    <w:rsid w:val="002610FB"/>
    <w:rsid w:val="00263C37"/>
    <w:rsid w:val="00272530"/>
    <w:rsid w:val="002778C7"/>
    <w:rsid w:val="00283C01"/>
    <w:rsid w:val="002921E5"/>
    <w:rsid w:val="002A276F"/>
    <w:rsid w:val="002A2FDD"/>
    <w:rsid w:val="002B4C80"/>
    <w:rsid w:val="002C67AF"/>
    <w:rsid w:val="002D3ADD"/>
    <w:rsid w:val="002E66C3"/>
    <w:rsid w:val="002F1FA0"/>
    <w:rsid w:val="002F30AC"/>
    <w:rsid w:val="003115C5"/>
    <w:rsid w:val="00340130"/>
    <w:rsid w:val="0034512E"/>
    <w:rsid w:val="00347374"/>
    <w:rsid w:val="00355FD3"/>
    <w:rsid w:val="003664CE"/>
    <w:rsid w:val="00384056"/>
    <w:rsid w:val="003876EF"/>
    <w:rsid w:val="0039660F"/>
    <w:rsid w:val="003A02B3"/>
    <w:rsid w:val="003A0C25"/>
    <w:rsid w:val="003A50D7"/>
    <w:rsid w:val="003B0A72"/>
    <w:rsid w:val="003B0FCD"/>
    <w:rsid w:val="003C0BFE"/>
    <w:rsid w:val="003E4C7F"/>
    <w:rsid w:val="003E7CC7"/>
    <w:rsid w:val="003F4EF4"/>
    <w:rsid w:val="004008B5"/>
    <w:rsid w:val="004043E5"/>
    <w:rsid w:val="00405C51"/>
    <w:rsid w:val="00411D72"/>
    <w:rsid w:val="004126F6"/>
    <w:rsid w:val="00423D32"/>
    <w:rsid w:val="00434B0C"/>
    <w:rsid w:val="004423BC"/>
    <w:rsid w:val="00445F73"/>
    <w:rsid w:val="004506E3"/>
    <w:rsid w:val="0046055E"/>
    <w:rsid w:val="00462B29"/>
    <w:rsid w:val="00465AF6"/>
    <w:rsid w:val="00466DE9"/>
    <w:rsid w:val="00471EC6"/>
    <w:rsid w:val="004734F5"/>
    <w:rsid w:val="004750F4"/>
    <w:rsid w:val="00477D4D"/>
    <w:rsid w:val="00481627"/>
    <w:rsid w:val="00484FDE"/>
    <w:rsid w:val="004864E8"/>
    <w:rsid w:val="0049401A"/>
    <w:rsid w:val="004A665D"/>
    <w:rsid w:val="004C09B9"/>
    <w:rsid w:val="004C5319"/>
    <w:rsid w:val="004C5B32"/>
    <w:rsid w:val="004C7FA1"/>
    <w:rsid w:val="004D2FC6"/>
    <w:rsid w:val="00514B2F"/>
    <w:rsid w:val="00515169"/>
    <w:rsid w:val="005161A2"/>
    <w:rsid w:val="00516406"/>
    <w:rsid w:val="00521B23"/>
    <w:rsid w:val="005222D2"/>
    <w:rsid w:val="00524BE0"/>
    <w:rsid w:val="005251F7"/>
    <w:rsid w:val="00527D89"/>
    <w:rsid w:val="005538CC"/>
    <w:rsid w:val="00557F82"/>
    <w:rsid w:val="00560213"/>
    <w:rsid w:val="005719A3"/>
    <w:rsid w:val="005804D3"/>
    <w:rsid w:val="005922A8"/>
    <w:rsid w:val="005A3E89"/>
    <w:rsid w:val="005A6188"/>
    <w:rsid w:val="005A78C7"/>
    <w:rsid w:val="005C42AE"/>
    <w:rsid w:val="005C567C"/>
    <w:rsid w:val="005D0833"/>
    <w:rsid w:val="005D145C"/>
    <w:rsid w:val="005D420E"/>
    <w:rsid w:val="005F3FAA"/>
    <w:rsid w:val="005F45C6"/>
    <w:rsid w:val="00610E22"/>
    <w:rsid w:val="00617B8B"/>
    <w:rsid w:val="006269A6"/>
    <w:rsid w:val="00634989"/>
    <w:rsid w:val="00644813"/>
    <w:rsid w:val="006528CD"/>
    <w:rsid w:val="00660809"/>
    <w:rsid w:val="006635A0"/>
    <w:rsid w:val="00677AA6"/>
    <w:rsid w:val="00682A79"/>
    <w:rsid w:val="006867A5"/>
    <w:rsid w:val="00687EDF"/>
    <w:rsid w:val="00693A59"/>
    <w:rsid w:val="006A1D08"/>
    <w:rsid w:val="006A587E"/>
    <w:rsid w:val="006B2BB0"/>
    <w:rsid w:val="006B3A62"/>
    <w:rsid w:val="006C1E64"/>
    <w:rsid w:val="006C3B17"/>
    <w:rsid w:val="006C3FEF"/>
    <w:rsid w:val="006C5880"/>
    <w:rsid w:val="006C5FEA"/>
    <w:rsid w:val="006E1831"/>
    <w:rsid w:val="006E1CB0"/>
    <w:rsid w:val="00701D81"/>
    <w:rsid w:val="0070363D"/>
    <w:rsid w:val="00703CA6"/>
    <w:rsid w:val="00711018"/>
    <w:rsid w:val="00734C49"/>
    <w:rsid w:val="007366D4"/>
    <w:rsid w:val="0073762D"/>
    <w:rsid w:val="007634E5"/>
    <w:rsid w:val="00776972"/>
    <w:rsid w:val="00796147"/>
    <w:rsid w:val="007A38EC"/>
    <w:rsid w:val="007B072B"/>
    <w:rsid w:val="007B1CD7"/>
    <w:rsid w:val="007C3457"/>
    <w:rsid w:val="007C5B93"/>
    <w:rsid w:val="007D357F"/>
    <w:rsid w:val="007E11C6"/>
    <w:rsid w:val="007E4285"/>
    <w:rsid w:val="007F21C5"/>
    <w:rsid w:val="0080242A"/>
    <w:rsid w:val="008108D6"/>
    <w:rsid w:val="00810D9A"/>
    <w:rsid w:val="00830323"/>
    <w:rsid w:val="00833EC7"/>
    <w:rsid w:val="0083414F"/>
    <w:rsid w:val="00845D48"/>
    <w:rsid w:val="00852E8D"/>
    <w:rsid w:val="0086330B"/>
    <w:rsid w:val="00876DF3"/>
    <w:rsid w:val="00890E6B"/>
    <w:rsid w:val="00891037"/>
    <w:rsid w:val="008922A2"/>
    <w:rsid w:val="008A0686"/>
    <w:rsid w:val="008A1F99"/>
    <w:rsid w:val="008D3467"/>
    <w:rsid w:val="008E6091"/>
    <w:rsid w:val="008F06BF"/>
    <w:rsid w:val="008F0F27"/>
    <w:rsid w:val="008F6D51"/>
    <w:rsid w:val="00913C8F"/>
    <w:rsid w:val="00913C95"/>
    <w:rsid w:val="00916A3D"/>
    <w:rsid w:val="00932F4D"/>
    <w:rsid w:val="0094562D"/>
    <w:rsid w:val="00945931"/>
    <w:rsid w:val="00947875"/>
    <w:rsid w:val="009601D3"/>
    <w:rsid w:val="00976049"/>
    <w:rsid w:val="00980FA1"/>
    <w:rsid w:val="00981DB1"/>
    <w:rsid w:val="00994E3F"/>
    <w:rsid w:val="009A3D9A"/>
    <w:rsid w:val="009B1E85"/>
    <w:rsid w:val="009C24BD"/>
    <w:rsid w:val="009D0B26"/>
    <w:rsid w:val="009D404C"/>
    <w:rsid w:val="009D7742"/>
    <w:rsid w:val="009E10F5"/>
    <w:rsid w:val="009E4E4C"/>
    <w:rsid w:val="00A00CEB"/>
    <w:rsid w:val="00A06401"/>
    <w:rsid w:val="00A20AFF"/>
    <w:rsid w:val="00A26C85"/>
    <w:rsid w:val="00A3049C"/>
    <w:rsid w:val="00A32300"/>
    <w:rsid w:val="00A57901"/>
    <w:rsid w:val="00A7268E"/>
    <w:rsid w:val="00A8359A"/>
    <w:rsid w:val="00A83EA9"/>
    <w:rsid w:val="00A939C3"/>
    <w:rsid w:val="00AA1C95"/>
    <w:rsid w:val="00AB5BEF"/>
    <w:rsid w:val="00AC0A9A"/>
    <w:rsid w:val="00AC1D79"/>
    <w:rsid w:val="00AD2262"/>
    <w:rsid w:val="00AE46C1"/>
    <w:rsid w:val="00B054B6"/>
    <w:rsid w:val="00B05D3F"/>
    <w:rsid w:val="00B06FA2"/>
    <w:rsid w:val="00B337D9"/>
    <w:rsid w:val="00B36D06"/>
    <w:rsid w:val="00B438E8"/>
    <w:rsid w:val="00B65F6E"/>
    <w:rsid w:val="00B71985"/>
    <w:rsid w:val="00B743D4"/>
    <w:rsid w:val="00B834AD"/>
    <w:rsid w:val="00B83854"/>
    <w:rsid w:val="00B90B22"/>
    <w:rsid w:val="00B957F3"/>
    <w:rsid w:val="00BA4A53"/>
    <w:rsid w:val="00BB1EED"/>
    <w:rsid w:val="00BB5380"/>
    <w:rsid w:val="00BB5A72"/>
    <w:rsid w:val="00BC0A94"/>
    <w:rsid w:val="00BC26C4"/>
    <w:rsid w:val="00BE34C6"/>
    <w:rsid w:val="00BF38A0"/>
    <w:rsid w:val="00BF6805"/>
    <w:rsid w:val="00BF685A"/>
    <w:rsid w:val="00C004DA"/>
    <w:rsid w:val="00C07829"/>
    <w:rsid w:val="00C10A86"/>
    <w:rsid w:val="00C15C35"/>
    <w:rsid w:val="00C403B2"/>
    <w:rsid w:val="00C5381E"/>
    <w:rsid w:val="00C60F1B"/>
    <w:rsid w:val="00C64D06"/>
    <w:rsid w:val="00C85E81"/>
    <w:rsid w:val="00C862B6"/>
    <w:rsid w:val="00C952AB"/>
    <w:rsid w:val="00C97E4A"/>
    <w:rsid w:val="00CA12A0"/>
    <w:rsid w:val="00CB74A2"/>
    <w:rsid w:val="00CB773F"/>
    <w:rsid w:val="00CC1CF5"/>
    <w:rsid w:val="00CC23C3"/>
    <w:rsid w:val="00CC45CC"/>
    <w:rsid w:val="00CC49B0"/>
    <w:rsid w:val="00CF282B"/>
    <w:rsid w:val="00CF6E10"/>
    <w:rsid w:val="00D02E88"/>
    <w:rsid w:val="00D02F1C"/>
    <w:rsid w:val="00D0720D"/>
    <w:rsid w:val="00D11694"/>
    <w:rsid w:val="00D14D99"/>
    <w:rsid w:val="00D317FB"/>
    <w:rsid w:val="00D5689F"/>
    <w:rsid w:val="00D66657"/>
    <w:rsid w:val="00D84286"/>
    <w:rsid w:val="00DA360A"/>
    <w:rsid w:val="00DB41A7"/>
    <w:rsid w:val="00DB4D6B"/>
    <w:rsid w:val="00DC7A21"/>
    <w:rsid w:val="00DD078F"/>
    <w:rsid w:val="00DD426A"/>
    <w:rsid w:val="00DE0559"/>
    <w:rsid w:val="00E04BF9"/>
    <w:rsid w:val="00E13930"/>
    <w:rsid w:val="00E2091F"/>
    <w:rsid w:val="00E2368A"/>
    <w:rsid w:val="00E355CC"/>
    <w:rsid w:val="00E372E8"/>
    <w:rsid w:val="00E37B3D"/>
    <w:rsid w:val="00E41297"/>
    <w:rsid w:val="00E47602"/>
    <w:rsid w:val="00E5184D"/>
    <w:rsid w:val="00E52987"/>
    <w:rsid w:val="00E56B28"/>
    <w:rsid w:val="00E62443"/>
    <w:rsid w:val="00E67D13"/>
    <w:rsid w:val="00E71D13"/>
    <w:rsid w:val="00E733BB"/>
    <w:rsid w:val="00E7364B"/>
    <w:rsid w:val="00E76ECB"/>
    <w:rsid w:val="00E81A6C"/>
    <w:rsid w:val="00E8207B"/>
    <w:rsid w:val="00E84CD1"/>
    <w:rsid w:val="00E93EC1"/>
    <w:rsid w:val="00E941A5"/>
    <w:rsid w:val="00EA60A7"/>
    <w:rsid w:val="00EB038C"/>
    <w:rsid w:val="00EB3470"/>
    <w:rsid w:val="00EB40E9"/>
    <w:rsid w:val="00EC1F88"/>
    <w:rsid w:val="00EC3DD6"/>
    <w:rsid w:val="00EC4207"/>
    <w:rsid w:val="00EC63B0"/>
    <w:rsid w:val="00ED5096"/>
    <w:rsid w:val="00EE03FD"/>
    <w:rsid w:val="00EE3766"/>
    <w:rsid w:val="00F001C9"/>
    <w:rsid w:val="00F17DC3"/>
    <w:rsid w:val="00F2165E"/>
    <w:rsid w:val="00F40701"/>
    <w:rsid w:val="00F41EA2"/>
    <w:rsid w:val="00F544FE"/>
    <w:rsid w:val="00F5778C"/>
    <w:rsid w:val="00F65C8E"/>
    <w:rsid w:val="00F7177B"/>
    <w:rsid w:val="00F72D0E"/>
    <w:rsid w:val="00F820DB"/>
    <w:rsid w:val="00F82191"/>
    <w:rsid w:val="00F94777"/>
    <w:rsid w:val="00F97AE9"/>
    <w:rsid w:val="00FB5904"/>
    <w:rsid w:val="00FB5AD7"/>
    <w:rsid w:val="00FC1F09"/>
    <w:rsid w:val="00FC5A30"/>
    <w:rsid w:val="00FC61A5"/>
    <w:rsid w:val="00FF0D98"/>
    <w:rsid w:val="00FF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856DE4-15FF-4C48-A98C-2322DAE6E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3B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1B33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rsid w:val="001B33AB"/>
    <w:rPr>
      <w:rFonts w:ascii="Times New Roman" w:hAnsi="Times New Roman"/>
    </w:rPr>
  </w:style>
  <w:style w:type="paragraph" w:styleId="a3">
    <w:name w:val="Balloon Text"/>
    <w:basedOn w:val="a"/>
    <w:link w:val="a4"/>
    <w:uiPriority w:val="99"/>
    <w:semiHidden/>
    <w:unhideWhenUsed/>
    <w:rsid w:val="00CC45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C45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0459E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5C42A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C42AE"/>
  </w:style>
  <w:style w:type="character" w:customStyle="1" w:styleId="a8">
    <w:name w:val="Текст примечания Знак"/>
    <w:basedOn w:val="a0"/>
    <w:link w:val="a7"/>
    <w:uiPriority w:val="99"/>
    <w:semiHidden/>
    <w:rsid w:val="005C42AE"/>
    <w:rPr>
      <w:rFonts w:ascii="Times New Roman" w:hAnsi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C42A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C42AE"/>
    <w:rPr>
      <w:rFonts w:ascii="Times New Roman" w:hAnsi="Times New Roman"/>
      <w:b/>
      <w:bCs/>
    </w:rPr>
  </w:style>
  <w:style w:type="paragraph" w:styleId="ab">
    <w:name w:val="footnote text"/>
    <w:basedOn w:val="a"/>
    <w:link w:val="ac"/>
    <w:uiPriority w:val="99"/>
    <w:semiHidden/>
    <w:unhideWhenUsed/>
    <w:rsid w:val="00F001C9"/>
  </w:style>
  <w:style w:type="character" w:customStyle="1" w:styleId="ac">
    <w:name w:val="Текст сноски Знак"/>
    <w:basedOn w:val="a0"/>
    <w:link w:val="ab"/>
    <w:uiPriority w:val="99"/>
    <w:semiHidden/>
    <w:rsid w:val="00F001C9"/>
    <w:rPr>
      <w:rFonts w:ascii="Times New Roman" w:hAnsi="Times New Roman"/>
    </w:rPr>
  </w:style>
  <w:style w:type="character" w:styleId="ad">
    <w:name w:val="footnote reference"/>
    <w:basedOn w:val="a0"/>
    <w:uiPriority w:val="99"/>
    <w:semiHidden/>
    <w:unhideWhenUsed/>
    <w:rsid w:val="00F001C9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E355C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E355CC"/>
    <w:rPr>
      <w:rFonts w:ascii="Times New Roman" w:hAnsi="Times New Roman"/>
    </w:rPr>
  </w:style>
  <w:style w:type="table" w:styleId="af0">
    <w:name w:val="Table Grid"/>
    <w:basedOn w:val="a1"/>
    <w:rsid w:val="00A00CE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845D48"/>
  </w:style>
  <w:style w:type="character" w:styleId="af1">
    <w:name w:val="Strong"/>
    <w:basedOn w:val="a0"/>
    <w:uiPriority w:val="22"/>
    <w:qFormat/>
    <w:rsid w:val="00845D48"/>
    <w:rPr>
      <w:b/>
      <w:bCs/>
    </w:rPr>
  </w:style>
  <w:style w:type="paragraph" w:styleId="af2">
    <w:name w:val="Plain Text"/>
    <w:basedOn w:val="a"/>
    <w:link w:val="af3"/>
    <w:uiPriority w:val="99"/>
    <w:unhideWhenUsed/>
    <w:rsid w:val="001633F3"/>
    <w:pPr>
      <w:widowControl/>
      <w:autoSpaceDE/>
      <w:autoSpaceDN/>
      <w:adjustRightIn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3">
    <w:name w:val="Текст Знак"/>
    <w:basedOn w:val="a0"/>
    <w:link w:val="af2"/>
    <w:uiPriority w:val="99"/>
    <w:rsid w:val="001633F3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AB500-B2EA-42B4-A5B4-29795CA16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Сухачев Вениамин Иванович</dc:creator>
  <cp:lastModifiedBy>Моисеенко Юлия Витальевна</cp:lastModifiedBy>
  <cp:revision>17</cp:revision>
  <cp:lastPrinted>2015-01-22T07:26:00Z</cp:lastPrinted>
  <dcterms:created xsi:type="dcterms:W3CDTF">2014-08-11T20:40:00Z</dcterms:created>
  <dcterms:modified xsi:type="dcterms:W3CDTF">2015-01-29T10:57:00Z</dcterms:modified>
</cp:coreProperties>
</file>